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AFC" w:rsidRPr="00ED3A3C" w:rsidRDefault="00105AFC" w:rsidP="00105AFC">
      <w:pPr>
        <w:jc w:val="right"/>
        <w:rPr>
          <w:rFonts w:ascii="Arial" w:hAnsi="Arial" w:cs="Arial"/>
          <w:b/>
          <w:sz w:val="32"/>
          <w:szCs w:val="40"/>
        </w:rPr>
      </w:pPr>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4B7D2D">
        <w:rPr>
          <w:rFonts w:ascii="Arial" w:hAnsi="Arial" w:cs="Arial"/>
          <w:spacing w:val="-17"/>
          <w:w w:val="105"/>
          <w:sz w:val="24"/>
          <w:szCs w:val="24"/>
        </w:rPr>
        <w:t>Bidding Stage</w:t>
      </w:r>
      <w:r w:rsidR="00474BE7">
        <w:rPr>
          <w:rFonts w:ascii="Arial" w:hAnsi="Arial" w:cs="Arial"/>
          <w:spacing w:val="-17"/>
          <w:w w:val="105"/>
          <w:sz w:val="24"/>
          <w:szCs w:val="24"/>
        </w:rPr>
        <w:t xml:space="preserve"> </w:t>
      </w:r>
      <w:r w:rsidR="006177EC">
        <w:rPr>
          <w:rFonts w:ascii="Arial" w:hAnsi="Arial" w:cs="Arial"/>
          <w:spacing w:val="-17"/>
          <w:w w:val="105"/>
          <w:sz w:val="24"/>
          <w:szCs w:val="24"/>
        </w:rPr>
        <w:t xml:space="preserve"> </w:t>
      </w:r>
      <w:r w:rsidR="00515570">
        <w:rPr>
          <w:rFonts w:ascii="Arial" w:hAnsi="Arial" w:cs="Arial"/>
          <w:spacing w:val="-17"/>
          <w:w w:val="105"/>
          <w:sz w:val="24"/>
          <w:szCs w:val="24"/>
        </w:rPr>
        <w:tab/>
      </w:r>
    </w:p>
    <w:p w:rsidR="00D246FA" w:rsidRPr="00D00A3B" w:rsidRDefault="006177EC" w:rsidP="00B361DC">
      <w:pPr>
        <w:ind w:left="142"/>
        <w:rPr>
          <w:rFonts w:ascii="Arial" w:hAnsi="Arial" w:cs="Arial"/>
          <w:sz w:val="24"/>
          <w:szCs w:val="24"/>
        </w:rPr>
      </w:pPr>
      <w:r>
        <w:rPr>
          <w:rFonts w:ascii="Arial" w:hAnsi="Arial" w:cs="Arial"/>
          <w:sz w:val="24"/>
          <w:szCs w:val="24"/>
        </w:rPr>
        <w:t xml:space="preserve"> </w:t>
      </w:r>
    </w:p>
    <w:p w:rsidR="00D246FA" w:rsidRPr="00D00A3B" w:rsidRDefault="005C6B42" w:rsidP="00B361DC">
      <w:pPr>
        <w:ind w:left="142"/>
        <w:rPr>
          <w:rFonts w:ascii="Arial" w:hAnsi="Arial" w:cs="Arial"/>
          <w:sz w:val="24"/>
          <w:szCs w:val="24"/>
        </w:rPr>
      </w:pPr>
      <w:r>
        <w:rPr>
          <w:rFonts w:ascii="Arial" w:hAnsi="Arial" w:cs="Arial"/>
          <w:sz w:val="24"/>
          <w:szCs w:val="24"/>
        </w:rPr>
        <w:t xml:space="preserve"> </w:t>
      </w:r>
      <w:r w:rsidR="00E2533C">
        <w:rPr>
          <w:rFonts w:ascii="Arial" w:hAnsi="Arial" w:cs="Arial"/>
          <w:sz w:val="24"/>
          <w:szCs w:val="24"/>
        </w:rPr>
        <w:t xml:space="preserve">August </w:t>
      </w:r>
      <w:r w:rsidR="00474BE7">
        <w:rPr>
          <w:rFonts w:ascii="Arial" w:hAnsi="Arial" w:cs="Arial"/>
          <w:sz w:val="24"/>
          <w:szCs w:val="24"/>
        </w:rPr>
        <w:t xml:space="preserve"> </w:t>
      </w:r>
      <w:r w:rsidR="00D062E0">
        <w:rPr>
          <w:rFonts w:ascii="Arial" w:hAnsi="Arial" w:cs="Arial"/>
          <w:sz w:val="24"/>
          <w:szCs w:val="24"/>
        </w:rPr>
        <w:t xml:space="preserve"> </w:t>
      </w:r>
      <w:r w:rsidR="00FB6562">
        <w:rPr>
          <w:rFonts w:ascii="Arial" w:hAnsi="Arial" w:cs="Arial"/>
          <w:sz w:val="24"/>
          <w:szCs w:val="24"/>
        </w:rPr>
        <w:t xml:space="preserve"> 201</w:t>
      </w:r>
      <w:r w:rsidR="004B7D2D">
        <w:rPr>
          <w:rFonts w:ascii="Arial" w:hAnsi="Arial" w:cs="Arial"/>
          <w:sz w:val="24"/>
          <w:szCs w:val="24"/>
        </w:rPr>
        <w:t>9</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B82733">
        <w:rPr>
          <w:rFonts w:ascii="Arial" w:hAnsi="Arial" w:cs="Arial"/>
          <w:b/>
          <w:spacing w:val="2"/>
          <w:w w:val="105"/>
          <w:sz w:val="24"/>
          <w:szCs w:val="24"/>
        </w:rPr>
        <w:t xml:space="preserve"> </w:t>
      </w:r>
      <w:r w:rsidR="00474BE7">
        <w:rPr>
          <w:rFonts w:ascii="Arial" w:hAnsi="Arial" w:cs="Arial"/>
          <w:b/>
          <w:spacing w:val="2"/>
          <w:w w:val="105"/>
          <w:sz w:val="24"/>
          <w:szCs w:val="24"/>
        </w:rPr>
        <w:t xml:space="preserve">Establishment of </w:t>
      </w:r>
      <w:r w:rsidR="00E2533C">
        <w:rPr>
          <w:rFonts w:ascii="Arial" w:hAnsi="Arial" w:cs="Arial"/>
          <w:b/>
          <w:spacing w:val="2"/>
          <w:w w:val="105"/>
          <w:sz w:val="24"/>
          <w:szCs w:val="24"/>
        </w:rPr>
        <w:t xml:space="preserve">Model Career </w:t>
      </w:r>
      <w:r w:rsidR="004B7D2D">
        <w:rPr>
          <w:rFonts w:ascii="Arial" w:hAnsi="Arial" w:cs="Arial"/>
          <w:b/>
          <w:spacing w:val="2"/>
          <w:w w:val="105"/>
          <w:sz w:val="24"/>
          <w:szCs w:val="24"/>
        </w:rPr>
        <w:t>Center</w:t>
      </w:r>
      <w:r w:rsidR="00474BE7">
        <w:rPr>
          <w:rFonts w:ascii="Arial" w:hAnsi="Arial" w:cs="Arial"/>
          <w:b/>
          <w:spacing w:val="2"/>
          <w:w w:val="105"/>
          <w:sz w:val="24"/>
          <w:szCs w:val="24"/>
        </w:rPr>
        <w:t xml:space="preserve"> at </w:t>
      </w:r>
      <w:r w:rsidR="00E2533C">
        <w:rPr>
          <w:rFonts w:ascii="Arial" w:hAnsi="Arial" w:cs="Arial"/>
          <w:b/>
          <w:spacing w:val="2"/>
          <w:w w:val="105"/>
          <w:sz w:val="24"/>
          <w:szCs w:val="24"/>
        </w:rPr>
        <w:t>Baddi</w:t>
      </w:r>
      <w:r w:rsidR="00474BE7">
        <w:rPr>
          <w:rFonts w:ascii="Arial" w:hAnsi="Arial" w:cs="Arial"/>
          <w:b/>
          <w:spacing w:val="2"/>
          <w:w w:val="105"/>
          <w:sz w:val="24"/>
          <w:szCs w:val="24"/>
        </w:rPr>
        <w:t xml:space="preserve"> in </w:t>
      </w:r>
      <w:r w:rsidR="00E2533C">
        <w:rPr>
          <w:rFonts w:ascii="Arial" w:hAnsi="Arial" w:cs="Arial"/>
          <w:b/>
          <w:spacing w:val="2"/>
          <w:w w:val="105"/>
          <w:sz w:val="24"/>
          <w:szCs w:val="24"/>
        </w:rPr>
        <w:t xml:space="preserve">Solan </w:t>
      </w:r>
      <w:r w:rsidR="00474BE7">
        <w:rPr>
          <w:rFonts w:ascii="Arial" w:hAnsi="Arial" w:cs="Arial"/>
          <w:b/>
          <w:spacing w:val="2"/>
          <w:w w:val="105"/>
          <w:sz w:val="24"/>
          <w:szCs w:val="24"/>
        </w:rPr>
        <w:t xml:space="preserve">District </w:t>
      </w:r>
      <w:r w:rsidR="004B7D2D">
        <w:rPr>
          <w:rFonts w:ascii="Arial" w:hAnsi="Arial" w:cs="Arial"/>
          <w:b/>
          <w:spacing w:val="2"/>
          <w:w w:val="105"/>
          <w:sz w:val="24"/>
          <w:szCs w:val="24"/>
        </w:rPr>
        <w:t xml:space="preserve"> </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0"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1" w:name="_Toc242070656"/>
      <w:bookmarkStart w:id="2" w:name="_Toc242072869"/>
      <w:bookmarkStart w:id="3" w:name="_Toc243042903"/>
      <w:bookmarkStart w:id="4" w:name="_Toc243043710"/>
      <w:bookmarkStart w:id="5" w:name="_Toc243044601"/>
      <w:bookmarkStart w:id="6" w:name="_Toc243203659"/>
      <w:bookmarkStart w:id="7" w:name="_Toc389045689"/>
      <w:bookmarkStart w:id="8" w:name="_Toc389050319"/>
      <w:bookmarkStart w:id="9" w:name="_Toc396595998"/>
      <w:bookmarkEnd w:id="0"/>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1"/>
      <w:bookmarkEnd w:id="2"/>
      <w:bookmarkEnd w:id="3"/>
      <w:bookmarkEnd w:id="4"/>
      <w:bookmarkEnd w:id="5"/>
      <w:bookmarkEnd w:id="6"/>
      <w:bookmarkEnd w:id="7"/>
      <w:bookmarkEnd w:id="8"/>
      <w:bookmarkEnd w:id="9"/>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E2533C" w:rsidRDefault="00E2533C" w:rsidP="008D6962">
      <w:pPr>
        <w:spacing w:before="82" w:line="276" w:lineRule="auto"/>
        <w:ind w:right="8"/>
        <w:jc w:val="center"/>
        <w:rPr>
          <w:rFonts w:ascii="Arial" w:hAnsi="Arial" w:cs="Arial"/>
          <w:b/>
          <w:bCs/>
          <w:spacing w:val="1"/>
          <w:w w:val="105"/>
        </w:rPr>
      </w:pP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lastRenderedPageBreak/>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CPCB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EAC</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ESSP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GOI</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GRM</w:t>
            </w:r>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HPSPCB</w:t>
            </w:r>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MOEF</w:t>
            </w:r>
            <w:r w:rsidR="0070371C">
              <w:rPr>
                <w:rFonts w:ascii="Arial" w:hAnsi="Arial" w:cs="Arial"/>
              </w:rPr>
              <w:t>CC</w:t>
            </w:r>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NRRP</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4B7D2D" w:rsidRDefault="004B7D2D"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lastRenderedPageBreak/>
        <w:t>TABLE OF CONTENTS</w:t>
      </w:r>
    </w:p>
    <w:p w:rsidR="00DA5970" w:rsidRPr="00D00A3B" w:rsidRDefault="00DA5970" w:rsidP="0093622A">
      <w:pPr>
        <w:tabs>
          <w:tab w:val="left" w:pos="9072"/>
          <w:tab w:val="left" w:pos="9356"/>
        </w:tabs>
        <w:ind w:right="-279"/>
        <w:jc w:val="center"/>
        <w:rPr>
          <w:rFonts w:ascii="Arial" w:hAnsi="Arial" w:cs="Arial"/>
          <w:b/>
        </w:rPr>
      </w:pPr>
    </w:p>
    <w:p w:rsidR="009C535A" w:rsidRDefault="005B6265">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490318869" w:history="1">
        <w:r w:rsidR="009C535A" w:rsidRPr="00240E6B">
          <w:rPr>
            <w:rStyle w:val="Hyperlink"/>
          </w:rPr>
          <w:t>Executive Summary</w:t>
        </w:r>
        <w:r w:rsidR="009C535A">
          <w:rPr>
            <w:webHidden/>
          </w:rPr>
          <w:tab/>
        </w:r>
        <w:r>
          <w:rPr>
            <w:webHidden/>
          </w:rPr>
          <w:fldChar w:fldCharType="begin"/>
        </w:r>
        <w:r w:rsidR="009C535A">
          <w:rPr>
            <w:webHidden/>
          </w:rPr>
          <w:instrText xml:space="preserve"> PAGEREF _Toc490318869 \h </w:instrText>
        </w:r>
        <w:r>
          <w:rPr>
            <w:webHidden/>
          </w:rPr>
        </w:r>
        <w:r>
          <w:rPr>
            <w:webHidden/>
          </w:rPr>
          <w:fldChar w:fldCharType="separate"/>
        </w:r>
        <w:r w:rsidR="00FF6FC8">
          <w:rPr>
            <w:webHidden/>
          </w:rPr>
          <w:t>4</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0" w:history="1">
        <w:r w:rsidR="009C535A" w:rsidRPr="00240E6B">
          <w:rPr>
            <w:rStyle w:val="Hyperlink"/>
          </w:rPr>
          <w:t>A.</w:t>
        </w:r>
        <w:r w:rsidR="009C535A">
          <w:rPr>
            <w:rFonts w:asciiTheme="minorHAnsi" w:eastAsiaTheme="minorEastAsia" w:hAnsiTheme="minorHAnsi" w:cstheme="minorBidi"/>
            <w:bCs w:val="0"/>
            <w:caps w:val="0"/>
          </w:rPr>
          <w:tab/>
        </w:r>
        <w:r w:rsidR="009C535A" w:rsidRPr="00240E6B">
          <w:rPr>
            <w:rStyle w:val="Hyperlink"/>
          </w:rPr>
          <w:t>INTRODUCTION:</w:t>
        </w:r>
        <w:r w:rsidR="009C535A">
          <w:rPr>
            <w:webHidden/>
          </w:rPr>
          <w:tab/>
        </w:r>
        <w:r>
          <w:rPr>
            <w:webHidden/>
          </w:rPr>
          <w:fldChar w:fldCharType="begin"/>
        </w:r>
        <w:r w:rsidR="009C535A">
          <w:rPr>
            <w:webHidden/>
          </w:rPr>
          <w:instrText xml:space="preserve"> PAGEREF _Toc490318870 \h </w:instrText>
        </w:r>
        <w:r>
          <w:rPr>
            <w:webHidden/>
          </w:rPr>
        </w:r>
        <w:r>
          <w:rPr>
            <w:webHidden/>
          </w:rPr>
          <w:fldChar w:fldCharType="separate"/>
        </w:r>
        <w:r w:rsidR="00FF6FC8">
          <w:rPr>
            <w:webHidden/>
          </w:rPr>
          <w:t>6</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1" w:history="1">
        <w:r w:rsidR="009C535A" w:rsidRPr="00240E6B">
          <w:rPr>
            <w:rStyle w:val="Hyperlink"/>
          </w:rPr>
          <w:t>B.</w:t>
        </w:r>
        <w:r w:rsidR="009C535A">
          <w:rPr>
            <w:rFonts w:asciiTheme="minorHAnsi" w:eastAsiaTheme="minorEastAsia" w:hAnsiTheme="minorHAnsi" w:cstheme="minorBidi"/>
            <w:bCs w:val="0"/>
            <w:caps w:val="0"/>
          </w:rPr>
          <w:tab/>
        </w:r>
        <w:r w:rsidR="009C535A" w:rsidRPr="00240E6B">
          <w:rPr>
            <w:rStyle w:val="Hyperlink"/>
          </w:rPr>
          <w:t>JUSTIFICATION FOR THE PROJECT</w:t>
        </w:r>
        <w:r w:rsidR="009C535A">
          <w:rPr>
            <w:webHidden/>
          </w:rPr>
          <w:tab/>
        </w:r>
        <w:r>
          <w:rPr>
            <w:webHidden/>
          </w:rPr>
          <w:fldChar w:fldCharType="begin"/>
        </w:r>
        <w:r w:rsidR="009C535A">
          <w:rPr>
            <w:webHidden/>
          </w:rPr>
          <w:instrText xml:space="preserve"> PAGEREF _Toc490318871 \h </w:instrText>
        </w:r>
        <w:r>
          <w:rPr>
            <w:webHidden/>
          </w:rPr>
        </w:r>
        <w:r>
          <w:rPr>
            <w:webHidden/>
          </w:rPr>
          <w:fldChar w:fldCharType="separate"/>
        </w:r>
        <w:r w:rsidR="00FF6FC8">
          <w:rPr>
            <w:webHidden/>
          </w:rPr>
          <w:t>6</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2" w:history="1">
        <w:r w:rsidR="009C535A" w:rsidRPr="00240E6B">
          <w:rPr>
            <w:rStyle w:val="Hyperlink"/>
          </w:rPr>
          <w:t>C.</w:t>
        </w:r>
        <w:r w:rsidR="009C535A">
          <w:rPr>
            <w:rFonts w:asciiTheme="minorHAnsi" w:eastAsiaTheme="minorEastAsia" w:hAnsiTheme="minorHAnsi" w:cstheme="minorBidi"/>
            <w:bCs w:val="0"/>
            <w:caps w:val="0"/>
          </w:rPr>
          <w:tab/>
        </w:r>
        <w:r w:rsidR="009C535A" w:rsidRPr="00240E6B">
          <w:rPr>
            <w:rStyle w:val="Hyperlink"/>
          </w:rPr>
          <w:t>SCOPE OF THIS DUE-DILIGENCE REPORT:</w:t>
        </w:r>
        <w:r w:rsidR="009C535A">
          <w:rPr>
            <w:webHidden/>
          </w:rPr>
          <w:tab/>
        </w:r>
        <w:r>
          <w:rPr>
            <w:webHidden/>
          </w:rPr>
          <w:fldChar w:fldCharType="begin"/>
        </w:r>
        <w:r w:rsidR="009C535A">
          <w:rPr>
            <w:webHidden/>
          </w:rPr>
          <w:instrText xml:space="preserve"> PAGEREF _Toc490318872 \h </w:instrText>
        </w:r>
        <w:r>
          <w:rPr>
            <w:webHidden/>
          </w:rPr>
        </w:r>
        <w:r>
          <w:rPr>
            <w:webHidden/>
          </w:rPr>
          <w:fldChar w:fldCharType="separate"/>
        </w:r>
        <w:r w:rsidR="00FF6FC8">
          <w:rPr>
            <w:webHidden/>
          </w:rPr>
          <w:t>9</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3" w:history="1">
        <w:r w:rsidR="009C535A" w:rsidRPr="00240E6B">
          <w:rPr>
            <w:rStyle w:val="Hyperlink"/>
          </w:rPr>
          <w:t>D.</w:t>
        </w:r>
        <w:r w:rsidR="009C535A">
          <w:rPr>
            <w:rFonts w:asciiTheme="minorHAnsi" w:eastAsiaTheme="minorEastAsia" w:hAnsiTheme="minorHAnsi" w:cstheme="minorBidi"/>
            <w:bCs w:val="0"/>
            <w:caps w:val="0"/>
          </w:rPr>
          <w:tab/>
        </w:r>
        <w:r w:rsidR="009C535A" w:rsidRPr="00240E6B">
          <w:rPr>
            <w:rStyle w:val="Hyperlink"/>
          </w:rPr>
          <w:t>OBJECTIVES OF THIS DUE-DILIGENCE REPORT:</w:t>
        </w:r>
        <w:r w:rsidR="009C535A">
          <w:rPr>
            <w:webHidden/>
          </w:rPr>
          <w:tab/>
        </w:r>
        <w:r>
          <w:rPr>
            <w:webHidden/>
          </w:rPr>
          <w:fldChar w:fldCharType="begin"/>
        </w:r>
        <w:r w:rsidR="009C535A">
          <w:rPr>
            <w:webHidden/>
          </w:rPr>
          <w:instrText xml:space="preserve"> PAGEREF _Toc490318873 \h </w:instrText>
        </w:r>
        <w:r>
          <w:rPr>
            <w:webHidden/>
          </w:rPr>
        </w:r>
        <w:r>
          <w:rPr>
            <w:webHidden/>
          </w:rPr>
          <w:fldChar w:fldCharType="separate"/>
        </w:r>
        <w:r w:rsidR="00FF6FC8">
          <w:rPr>
            <w:webHidden/>
          </w:rPr>
          <w:t>9</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4" w:history="1">
        <w:r w:rsidR="009C535A" w:rsidRPr="00240E6B">
          <w:rPr>
            <w:rStyle w:val="Hyperlink"/>
          </w:rPr>
          <w:t>E.</w:t>
        </w:r>
        <w:r w:rsidR="009C535A">
          <w:rPr>
            <w:rFonts w:asciiTheme="minorHAnsi" w:eastAsiaTheme="minorEastAsia" w:hAnsiTheme="minorHAnsi" w:cstheme="minorBidi"/>
            <w:bCs w:val="0"/>
            <w:caps w:val="0"/>
          </w:rPr>
          <w:tab/>
        </w:r>
        <w:r w:rsidR="009C535A" w:rsidRPr="00240E6B">
          <w:rPr>
            <w:rStyle w:val="Hyperlink"/>
          </w:rPr>
          <w:t>PROJECT IMPACTS AND OUTPUTS</w:t>
        </w:r>
        <w:r w:rsidR="009C535A">
          <w:rPr>
            <w:webHidden/>
          </w:rPr>
          <w:tab/>
        </w:r>
        <w:r>
          <w:rPr>
            <w:webHidden/>
          </w:rPr>
          <w:fldChar w:fldCharType="begin"/>
        </w:r>
        <w:r w:rsidR="009C535A">
          <w:rPr>
            <w:webHidden/>
          </w:rPr>
          <w:instrText xml:space="preserve"> PAGEREF _Toc490318874 \h </w:instrText>
        </w:r>
        <w:r>
          <w:rPr>
            <w:webHidden/>
          </w:rPr>
        </w:r>
        <w:r>
          <w:rPr>
            <w:webHidden/>
          </w:rPr>
          <w:fldChar w:fldCharType="separate"/>
        </w:r>
        <w:r w:rsidR="00FF6FC8">
          <w:rPr>
            <w:webHidden/>
          </w:rPr>
          <w:t>9</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5" w:history="1">
        <w:r w:rsidR="009C535A" w:rsidRPr="00240E6B">
          <w:rPr>
            <w:rStyle w:val="Hyperlink"/>
          </w:rPr>
          <w:t>F.</w:t>
        </w:r>
        <w:r w:rsidR="009C535A">
          <w:rPr>
            <w:rFonts w:asciiTheme="minorHAnsi" w:eastAsiaTheme="minorEastAsia" w:hAnsiTheme="minorHAnsi" w:cstheme="minorBidi"/>
            <w:bCs w:val="0"/>
            <w:caps w:val="0"/>
          </w:rPr>
          <w:tab/>
        </w:r>
        <w:r w:rsidR="009C535A" w:rsidRPr="00240E6B">
          <w:rPr>
            <w:rStyle w:val="Hyperlink"/>
          </w:rPr>
          <w:t>SCOPE OF LAND ACQUISITION AND RESETTLEMENT ISSUE</w:t>
        </w:r>
        <w:r w:rsidR="009C535A">
          <w:rPr>
            <w:webHidden/>
          </w:rPr>
          <w:tab/>
        </w:r>
        <w:r>
          <w:rPr>
            <w:webHidden/>
          </w:rPr>
          <w:fldChar w:fldCharType="begin"/>
        </w:r>
        <w:r w:rsidR="009C535A">
          <w:rPr>
            <w:webHidden/>
          </w:rPr>
          <w:instrText xml:space="preserve"> PAGEREF _Toc490318875 \h </w:instrText>
        </w:r>
        <w:r>
          <w:rPr>
            <w:webHidden/>
          </w:rPr>
        </w:r>
        <w:r>
          <w:rPr>
            <w:webHidden/>
          </w:rPr>
          <w:fldChar w:fldCharType="separate"/>
        </w:r>
        <w:r w:rsidR="00FF6FC8">
          <w:rPr>
            <w:webHidden/>
          </w:rPr>
          <w:t>12</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6" w:history="1">
        <w:r w:rsidR="009C535A" w:rsidRPr="00240E6B">
          <w:rPr>
            <w:rStyle w:val="Hyperlink"/>
          </w:rPr>
          <w:t>G.</w:t>
        </w:r>
        <w:r w:rsidR="009C535A">
          <w:rPr>
            <w:rFonts w:asciiTheme="minorHAnsi" w:eastAsiaTheme="minorEastAsia" w:hAnsiTheme="minorHAnsi" w:cstheme="minorBidi"/>
            <w:bCs w:val="0"/>
            <w:caps w:val="0"/>
          </w:rPr>
          <w:tab/>
        </w:r>
        <w:r w:rsidR="009C535A" w:rsidRPr="00240E6B">
          <w:rPr>
            <w:rStyle w:val="Hyperlink"/>
          </w:rPr>
          <w:t>INDIGENOUS PEOPLES:</w:t>
        </w:r>
        <w:r w:rsidR="009C535A">
          <w:rPr>
            <w:webHidden/>
          </w:rPr>
          <w:tab/>
        </w:r>
        <w:r>
          <w:rPr>
            <w:webHidden/>
          </w:rPr>
          <w:fldChar w:fldCharType="begin"/>
        </w:r>
        <w:r w:rsidR="009C535A">
          <w:rPr>
            <w:webHidden/>
          </w:rPr>
          <w:instrText xml:space="preserve"> PAGEREF _Toc490318876 \h </w:instrText>
        </w:r>
        <w:r>
          <w:rPr>
            <w:webHidden/>
          </w:rPr>
        </w:r>
        <w:r>
          <w:rPr>
            <w:webHidden/>
          </w:rPr>
          <w:fldChar w:fldCharType="separate"/>
        </w:r>
        <w:r w:rsidR="00FF6FC8">
          <w:rPr>
            <w:webHidden/>
          </w:rPr>
          <w:t>12</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7" w:history="1">
        <w:r w:rsidR="009C535A" w:rsidRPr="00240E6B">
          <w:rPr>
            <w:rStyle w:val="Hyperlink"/>
          </w:rPr>
          <w:t>H.</w:t>
        </w:r>
        <w:r w:rsidR="009C535A">
          <w:rPr>
            <w:rFonts w:asciiTheme="minorHAnsi" w:eastAsiaTheme="minorEastAsia" w:hAnsiTheme="minorHAnsi" w:cstheme="minorBidi"/>
            <w:bCs w:val="0"/>
            <w:caps w:val="0"/>
          </w:rPr>
          <w:tab/>
        </w:r>
        <w:r w:rsidR="009C535A" w:rsidRPr="00240E6B">
          <w:rPr>
            <w:rStyle w:val="Hyperlink"/>
          </w:rPr>
          <w:t>GENDER ISSUES:</w:t>
        </w:r>
        <w:r w:rsidR="009C535A">
          <w:rPr>
            <w:webHidden/>
          </w:rPr>
          <w:tab/>
        </w:r>
        <w:r>
          <w:rPr>
            <w:webHidden/>
          </w:rPr>
          <w:fldChar w:fldCharType="begin"/>
        </w:r>
        <w:r w:rsidR="009C535A">
          <w:rPr>
            <w:webHidden/>
          </w:rPr>
          <w:instrText xml:space="preserve"> PAGEREF _Toc490318877 \h </w:instrText>
        </w:r>
        <w:r>
          <w:rPr>
            <w:webHidden/>
          </w:rPr>
        </w:r>
        <w:r>
          <w:rPr>
            <w:webHidden/>
          </w:rPr>
          <w:fldChar w:fldCharType="separate"/>
        </w:r>
        <w:r w:rsidR="00FF6FC8">
          <w:rPr>
            <w:webHidden/>
          </w:rPr>
          <w:t>12</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8" w:history="1">
        <w:r w:rsidR="009C535A" w:rsidRPr="00240E6B">
          <w:rPr>
            <w:rStyle w:val="Hyperlink"/>
          </w:rPr>
          <w:t>I.</w:t>
        </w:r>
        <w:r w:rsidR="009C535A">
          <w:rPr>
            <w:rFonts w:asciiTheme="minorHAnsi" w:eastAsiaTheme="minorEastAsia" w:hAnsiTheme="minorHAnsi" w:cstheme="minorBidi"/>
            <w:bCs w:val="0"/>
            <w:caps w:val="0"/>
          </w:rPr>
          <w:tab/>
        </w:r>
        <w:r w:rsidR="009C535A" w:rsidRPr="00240E6B">
          <w:rPr>
            <w:rStyle w:val="Hyperlink"/>
          </w:rPr>
          <w:t>PUBLIC CONSULTATIONS</w:t>
        </w:r>
        <w:r w:rsidR="009C535A">
          <w:rPr>
            <w:webHidden/>
          </w:rPr>
          <w:tab/>
        </w:r>
        <w:r>
          <w:rPr>
            <w:webHidden/>
          </w:rPr>
          <w:fldChar w:fldCharType="begin"/>
        </w:r>
        <w:r w:rsidR="009C535A">
          <w:rPr>
            <w:webHidden/>
          </w:rPr>
          <w:instrText xml:space="preserve"> PAGEREF _Toc490318878 \h </w:instrText>
        </w:r>
        <w:r>
          <w:rPr>
            <w:webHidden/>
          </w:rPr>
        </w:r>
        <w:r>
          <w:rPr>
            <w:webHidden/>
          </w:rPr>
          <w:fldChar w:fldCharType="separate"/>
        </w:r>
        <w:r w:rsidR="00FF6FC8">
          <w:rPr>
            <w:webHidden/>
          </w:rPr>
          <w:t>13</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79" w:history="1">
        <w:r w:rsidR="009C535A" w:rsidRPr="00240E6B">
          <w:rPr>
            <w:rStyle w:val="Hyperlink"/>
          </w:rPr>
          <w:t>J.</w:t>
        </w:r>
        <w:r w:rsidR="009C535A">
          <w:rPr>
            <w:rFonts w:asciiTheme="minorHAnsi" w:eastAsiaTheme="minorEastAsia" w:hAnsiTheme="minorHAnsi" w:cstheme="minorBidi"/>
            <w:bCs w:val="0"/>
            <w:caps w:val="0"/>
          </w:rPr>
          <w:tab/>
        </w:r>
        <w:r w:rsidR="009C535A" w:rsidRPr="00240E6B">
          <w:rPr>
            <w:rStyle w:val="Hyperlink"/>
          </w:rPr>
          <w:t>GRIEVANCE REDRESS MECHANISM</w:t>
        </w:r>
        <w:r w:rsidR="009C535A">
          <w:rPr>
            <w:webHidden/>
          </w:rPr>
          <w:tab/>
        </w:r>
        <w:r>
          <w:rPr>
            <w:webHidden/>
          </w:rPr>
          <w:fldChar w:fldCharType="begin"/>
        </w:r>
        <w:r w:rsidR="009C535A">
          <w:rPr>
            <w:webHidden/>
          </w:rPr>
          <w:instrText xml:space="preserve"> PAGEREF _Toc490318879 \h </w:instrText>
        </w:r>
        <w:r>
          <w:rPr>
            <w:webHidden/>
          </w:rPr>
        </w:r>
        <w:r>
          <w:rPr>
            <w:webHidden/>
          </w:rPr>
          <w:fldChar w:fldCharType="separate"/>
        </w:r>
        <w:r w:rsidR="00FF6FC8">
          <w:rPr>
            <w:webHidden/>
          </w:rPr>
          <w:t>13</w:t>
        </w:r>
        <w:r>
          <w:rPr>
            <w:webHidden/>
          </w:rPr>
          <w:fldChar w:fldCharType="end"/>
        </w:r>
      </w:hyperlink>
    </w:p>
    <w:p w:rsidR="009C535A" w:rsidRPr="00FF6FC8" w:rsidRDefault="005B6265" w:rsidP="00FF6FC8">
      <w:pPr>
        <w:pStyle w:val="TOC1"/>
      </w:pPr>
      <w:hyperlink w:anchor="_Toc490318880" w:history="1"/>
      <w:r w:rsidR="00FF6FC8">
        <w:t xml:space="preserve"> </w:t>
      </w:r>
      <w:hyperlink w:anchor="_Toc490318881" w:history="1">
        <w:r w:rsidR="009C535A" w:rsidRPr="00FF6FC8">
          <w:t>K.</w:t>
        </w:r>
        <w:r w:rsidR="009C535A" w:rsidRPr="00FF6FC8">
          <w:tab/>
          <w:t>FINDINGS:</w:t>
        </w:r>
        <w:r w:rsidR="009C535A">
          <w:rPr>
            <w:webHidden/>
          </w:rPr>
          <w:tab/>
        </w:r>
        <w:r>
          <w:rPr>
            <w:webHidden/>
          </w:rPr>
          <w:fldChar w:fldCharType="begin"/>
        </w:r>
        <w:r w:rsidR="009C535A">
          <w:rPr>
            <w:webHidden/>
          </w:rPr>
          <w:instrText xml:space="preserve"> PAGEREF _Toc490318881 \h </w:instrText>
        </w:r>
        <w:r>
          <w:rPr>
            <w:webHidden/>
          </w:rPr>
        </w:r>
        <w:r>
          <w:rPr>
            <w:webHidden/>
          </w:rPr>
          <w:fldChar w:fldCharType="separate"/>
        </w:r>
        <w:r w:rsidR="00FF6FC8">
          <w:rPr>
            <w:webHidden/>
          </w:rPr>
          <w:t>15</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82" w:history="1">
        <w:r w:rsidR="009C535A" w:rsidRPr="00240E6B">
          <w:rPr>
            <w:rStyle w:val="Hyperlink"/>
          </w:rPr>
          <w:t>L.</w:t>
        </w:r>
        <w:r w:rsidR="009C535A">
          <w:rPr>
            <w:rFonts w:asciiTheme="minorHAnsi" w:eastAsiaTheme="minorEastAsia" w:hAnsiTheme="minorHAnsi" w:cstheme="minorBidi"/>
            <w:bCs w:val="0"/>
            <w:caps w:val="0"/>
          </w:rPr>
          <w:tab/>
        </w:r>
        <w:r w:rsidR="009C535A" w:rsidRPr="00240E6B">
          <w:rPr>
            <w:rStyle w:val="Hyperlink"/>
          </w:rPr>
          <w:t>OTHER SOCIAL MEASURES AND SUGGESTIONS:</w:t>
        </w:r>
        <w:r w:rsidR="009C535A">
          <w:rPr>
            <w:webHidden/>
          </w:rPr>
          <w:tab/>
        </w:r>
        <w:r>
          <w:rPr>
            <w:webHidden/>
          </w:rPr>
          <w:fldChar w:fldCharType="begin"/>
        </w:r>
        <w:r w:rsidR="009C535A">
          <w:rPr>
            <w:webHidden/>
          </w:rPr>
          <w:instrText xml:space="preserve"> PAGEREF _Toc490318882 \h </w:instrText>
        </w:r>
        <w:r>
          <w:rPr>
            <w:webHidden/>
          </w:rPr>
        </w:r>
        <w:r>
          <w:rPr>
            <w:webHidden/>
          </w:rPr>
          <w:fldChar w:fldCharType="separate"/>
        </w:r>
        <w:r w:rsidR="00FF6FC8">
          <w:rPr>
            <w:webHidden/>
          </w:rPr>
          <w:t>16</w:t>
        </w:r>
        <w:r>
          <w:rPr>
            <w:webHidden/>
          </w:rPr>
          <w:fldChar w:fldCharType="end"/>
        </w:r>
      </w:hyperlink>
    </w:p>
    <w:p w:rsidR="009C535A" w:rsidRDefault="005B6265">
      <w:pPr>
        <w:pStyle w:val="TOC1"/>
        <w:rPr>
          <w:rFonts w:asciiTheme="minorHAnsi" w:eastAsiaTheme="minorEastAsia" w:hAnsiTheme="minorHAnsi" w:cstheme="minorBidi"/>
          <w:bCs w:val="0"/>
          <w:caps w:val="0"/>
        </w:rPr>
      </w:pPr>
      <w:hyperlink w:anchor="_Toc490318883" w:history="1">
        <w:r w:rsidR="009C535A" w:rsidRPr="00240E6B">
          <w:rPr>
            <w:rStyle w:val="Hyperlink"/>
          </w:rPr>
          <w:t>M.</w:t>
        </w:r>
        <w:r w:rsidR="009C535A">
          <w:rPr>
            <w:rFonts w:asciiTheme="minorHAnsi" w:eastAsiaTheme="minorEastAsia" w:hAnsiTheme="minorHAnsi" w:cstheme="minorBidi"/>
            <w:bCs w:val="0"/>
            <w:caps w:val="0"/>
          </w:rPr>
          <w:tab/>
        </w:r>
        <w:r w:rsidR="009C535A" w:rsidRPr="00240E6B">
          <w:rPr>
            <w:rStyle w:val="Hyperlink"/>
          </w:rPr>
          <w:t>CONCLUSION AND RECOMMENDATIONS</w:t>
        </w:r>
        <w:r w:rsidR="009C535A">
          <w:rPr>
            <w:webHidden/>
          </w:rPr>
          <w:tab/>
        </w:r>
        <w:r>
          <w:rPr>
            <w:webHidden/>
          </w:rPr>
          <w:fldChar w:fldCharType="begin"/>
        </w:r>
        <w:r w:rsidR="009C535A">
          <w:rPr>
            <w:webHidden/>
          </w:rPr>
          <w:instrText xml:space="preserve"> PAGEREF _Toc490318883 \h </w:instrText>
        </w:r>
        <w:r>
          <w:rPr>
            <w:webHidden/>
          </w:rPr>
        </w:r>
        <w:r>
          <w:rPr>
            <w:webHidden/>
          </w:rPr>
          <w:fldChar w:fldCharType="separate"/>
        </w:r>
        <w:r w:rsidR="00FF6FC8">
          <w:rPr>
            <w:webHidden/>
          </w:rPr>
          <w:t>16</w:t>
        </w:r>
        <w:r>
          <w:rPr>
            <w:webHidden/>
          </w:rPr>
          <w:fldChar w:fldCharType="end"/>
        </w:r>
      </w:hyperlink>
    </w:p>
    <w:p w:rsidR="00DA5970" w:rsidRDefault="005B6265" w:rsidP="00EB48C3">
      <w:pPr>
        <w:pStyle w:val="TOC1"/>
      </w:pPr>
      <w:r w:rsidRPr="00D00A3B">
        <w:fldChar w:fldCharType="end"/>
      </w:r>
      <w:bookmarkStart w:id="10" w:name="_Toc389050320"/>
      <w:bookmarkStart w:id="11" w:name="_TOC_250022"/>
      <w:bookmarkStart w:id="12"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FF6FC8" w:rsidRDefault="00FF6FC8" w:rsidP="00D84318">
      <w:pPr>
        <w:pStyle w:val="Heading1"/>
      </w:pPr>
    </w:p>
    <w:p w:rsidR="004B7D2D" w:rsidRDefault="004B7D2D" w:rsidP="00D84318">
      <w:pPr>
        <w:pStyle w:val="Heading1"/>
      </w:pPr>
      <w:bookmarkStart w:id="13" w:name="_Toc490318869"/>
    </w:p>
    <w:p w:rsidR="00865341" w:rsidRPr="00D84318" w:rsidRDefault="00865341" w:rsidP="00D84318">
      <w:pPr>
        <w:pStyle w:val="Heading1"/>
      </w:pPr>
      <w:r w:rsidRPr="00D84318">
        <w:lastRenderedPageBreak/>
        <w:t>Executive Summary</w:t>
      </w:r>
      <w:bookmarkEnd w:id="13"/>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sidR="00707C49">
        <w:rPr>
          <w:rFonts w:ascii="Arial" w:hAnsi="Arial" w:cs="Arial"/>
        </w:rPr>
        <w:t>Technical Education</w:t>
      </w:r>
      <w:r>
        <w:rPr>
          <w:rFonts w:ascii="Arial" w:hAnsi="Arial" w:cs="Arial"/>
        </w:rPr>
        <w:t xml:space="preserve"> (</w:t>
      </w:r>
      <w:r w:rsidR="00707C49">
        <w:rPr>
          <w:rFonts w:ascii="Arial" w:hAnsi="Arial" w:cs="Arial"/>
        </w:rPr>
        <w:t>DOTE</w:t>
      </w:r>
      <w:r>
        <w:rPr>
          <w:rFonts w:ascii="Arial" w:hAnsi="Arial" w:cs="Arial"/>
        </w:rPr>
        <w:t>)</w:t>
      </w:r>
      <w:r w:rsidR="009B471B">
        <w:rPr>
          <w:rFonts w:ascii="Arial" w:hAnsi="Arial" w:cs="Arial"/>
        </w:rPr>
        <w:t>, Government</w:t>
      </w:r>
      <w:r w:rsidRPr="00FA7F37">
        <w:rPr>
          <w:rFonts w:ascii="Arial" w:hAnsi="Arial" w:cs="Arial"/>
        </w:rPr>
        <w:t xml:space="preserve">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w:t>
      </w:r>
      <w:r w:rsidR="009B471B">
        <w:rPr>
          <w:rFonts w:ascii="Arial" w:hAnsi="Arial" w:cs="Arial"/>
        </w:rPr>
        <w:t>Project in</w:t>
      </w:r>
      <w:r>
        <w:rPr>
          <w:rFonts w:ascii="Arial" w:hAnsi="Arial" w:cs="Arial"/>
        </w:rPr>
        <w:t xml:space="preserve"> the </w:t>
      </w:r>
      <w:r w:rsidR="009B471B">
        <w:rPr>
          <w:rFonts w:ascii="Arial" w:hAnsi="Arial" w:cs="Arial"/>
        </w:rPr>
        <w:t xml:space="preserve">state </w:t>
      </w:r>
      <w:r w:rsidR="009B471B" w:rsidRPr="00FA7F37">
        <w:rPr>
          <w:rFonts w:ascii="Arial" w:hAnsi="Arial" w:cs="Arial"/>
        </w:rPr>
        <w:t>with</w:t>
      </w:r>
      <w:r>
        <w:rPr>
          <w:rFonts w:ascii="Arial" w:hAnsi="Arial" w:cs="Arial"/>
        </w:rPr>
        <w:t xml:space="preserve"> an aim of improvement in livelihood opportunities and employability of Himachali youth aged 16 to 30 years. The outputs of the project are (a) Technical and Vocational Educational Training (TVET) in the state is scaled up and aligned to national standards, (b) market aligned skills ecosystem is created</w:t>
      </w:r>
      <w:r w:rsidR="00B82733">
        <w:rPr>
          <w:rFonts w:ascii="Arial" w:hAnsi="Arial" w:cs="Arial"/>
        </w:rPr>
        <w:t xml:space="preserve"> </w:t>
      </w:r>
      <w:r>
        <w:rPr>
          <w:rFonts w:ascii="Arial" w:hAnsi="Arial" w:cs="Arial"/>
        </w:rPr>
        <w:t xml:space="preserve"> </w:t>
      </w:r>
      <w:r w:rsidR="00B82733">
        <w:rPr>
          <w:rFonts w:ascii="Arial" w:hAnsi="Arial" w:cs="Arial"/>
        </w:rPr>
        <w:t>(</w:t>
      </w:r>
      <w:r>
        <w:rPr>
          <w:rFonts w:ascii="Arial" w:hAnsi="Arial" w:cs="Arial"/>
        </w:rPr>
        <w:t xml:space="preserve">c) access to quality  training institutes is improved, and ( d) capacity of HPKVN is improved as it is entrusted  to deliver mandate of Himachal Pradesh Skill Development Mission (HPSDM).   </w:t>
      </w:r>
    </w:p>
    <w:p w:rsidR="00A3300E" w:rsidRPr="00A3300E" w:rsidRDefault="00707C49"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 xml:space="preserve">The </w:t>
      </w:r>
      <w:r w:rsidR="00894319">
        <w:rPr>
          <w:rFonts w:ascii="Arial" w:hAnsi="Arial" w:cs="Arial"/>
        </w:rPr>
        <w:t>DOTE</w:t>
      </w:r>
      <w:r w:rsidR="00A91206" w:rsidRPr="00A91206">
        <w:rPr>
          <w:rFonts w:ascii="Arial" w:hAnsi="Arial" w:cs="Arial"/>
        </w:rPr>
        <w:t>, Government of Himachal Pradesh is the Executive Agency (EA) for the project. The implementing agencies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00A91206" w:rsidRPr="00A91206">
        <w:rPr>
          <w:rFonts w:ascii="Arial" w:hAnsi="Arial" w:cs="Arial"/>
        </w:rPr>
        <w:t xml:space="preserve">(DoTE), Department of Urban Development (DoUD), Public Works Departments (PWD) and Department of </w:t>
      </w:r>
      <w:r w:rsidR="002B7091">
        <w:rPr>
          <w:rFonts w:ascii="Arial" w:hAnsi="Arial" w:cs="Arial"/>
        </w:rPr>
        <w:t>Higher Education</w:t>
      </w:r>
      <w:r w:rsidR="00A91206" w:rsidRPr="00A91206">
        <w:rPr>
          <w:rFonts w:ascii="Arial" w:hAnsi="Arial" w:cs="Arial"/>
        </w:rPr>
        <w:t xml:space="preserve"> (Do</w:t>
      </w:r>
      <w:r w:rsidR="002B7091">
        <w:rPr>
          <w:rFonts w:ascii="Arial" w:hAnsi="Arial" w:cs="Arial"/>
        </w:rPr>
        <w:t>HE</w:t>
      </w:r>
      <w:r w:rsidR="00A91206" w:rsidRPr="00A91206">
        <w:rPr>
          <w:rFonts w:ascii="Arial" w:hAnsi="Arial" w:cs="Arial"/>
        </w:rPr>
        <w:t xml:space="preserve">). </w:t>
      </w:r>
      <w:r w:rsidR="00A91206" w:rsidRPr="0012698E">
        <w:rPr>
          <w:rFonts w:ascii="Arial" w:hAnsi="Arial" w:cs="Arial"/>
        </w:rPr>
        <w:t xml:space="preserve">The </w:t>
      </w:r>
      <w:r w:rsidR="009B471B" w:rsidRPr="0012698E">
        <w:rPr>
          <w:rFonts w:ascii="Arial" w:hAnsi="Arial" w:cs="Arial"/>
        </w:rPr>
        <w:t xml:space="preserve">Environmental </w:t>
      </w:r>
      <w:r w:rsidR="009B471B" w:rsidRPr="00A91206">
        <w:rPr>
          <w:rFonts w:ascii="Arial" w:hAnsi="Arial" w:cs="Arial"/>
        </w:rPr>
        <w:t>and</w:t>
      </w:r>
      <w:r w:rsidR="00A91206" w:rsidRPr="00A91206">
        <w:rPr>
          <w:rFonts w:ascii="Arial" w:hAnsi="Arial" w:cs="Arial"/>
        </w:rPr>
        <w:t xml:space="preserve"> </w:t>
      </w:r>
      <w:r w:rsidR="00A91206"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w:t>
      </w:r>
      <w:r w:rsidR="002B7091" w:rsidRPr="0012698E">
        <w:rPr>
          <w:rFonts w:ascii="Arial" w:hAnsi="Arial" w:cs="Arial"/>
        </w:rPr>
        <w:t>The ESMF</w:t>
      </w:r>
      <w:r w:rsidR="00A91206" w:rsidRPr="0012698E">
        <w:rPr>
          <w:rFonts w:ascii="Arial" w:hAnsi="Arial" w:cs="Arial"/>
        </w:rPr>
        <w:t xml:space="preserve"> will be followed in planning and implementation of this </w:t>
      </w:r>
      <w:r w:rsidR="00A91206" w:rsidRPr="00A91206">
        <w:rPr>
          <w:rFonts w:ascii="Arial" w:hAnsi="Arial" w:cs="Arial"/>
        </w:rPr>
        <w:t>project</w:t>
      </w:r>
      <w:r w:rsidR="00A91206" w:rsidRPr="0012698E">
        <w:rPr>
          <w:rFonts w:ascii="Arial" w:hAnsi="Arial" w:cs="Arial"/>
        </w:rPr>
        <w:t xml:space="preserve">. </w:t>
      </w:r>
      <w:r w:rsidR="00A91206" w:rsidRPr="00A91206">
        <w:rPr>
          <w:rFonts w:ascii="Arial" w:hAnsi="Arial" w:cs="Arial"/>
        </w:rPr>
        <w:t xml:space="preserve"> As part of project  there is proposal to </w:t>
      </w:r>
      <w:r w:rsidR="00A3300E">
        <w:rPr>
          <w:rFonts w:ascii="Arial" w:hAnsi="Arial" w:cs="Arial"/>
        </w:rPr>
        <w:t>upgrade</w:t>
      </w:r>
      <w:r w:rsidR="00A91206" w:rsidRPr="00A91206">
        <w:rPr>
          <w:rFonts w:ascii="Arial" w:hAnsi="Arial" w:cs="Arial"/>
        </w:rPr>
        <w:t xml:space="preserve"> </w:t>
      </w:r>
      <w:r w:rsidR="00894319">
        <w:rPr>
          <w:rFonts w:ascii="Arial" w:hAnsi="Arial" w:cs="Arial"/>
        </w:rPr>
        <w:t>9</w:t>
      </w:r>
      <w:r w:rsidR="00A3300E">
        <w:rPr>
          <w:rFonts w:ascii="Arial" w:hAnsi="Arial" w:cs="Arial"/>
        </w:rPr>
        <w:t xml:space="preserve"> existing Employment Exchanges into </w:t>
      </w:r>
      <w:r w:rsidR="00A91206" w:rsidRPr="00A91206">
        <w:rPr>
          <w:rFonts w:ascii="Arial" w:hAnsi="Arial" w:cs="Arial"/>
        </w:rPr>
        <w:t xml:space="preserve"> Model Career Centers (MCCs),</w:t>
      </w:r>
      <w:r w:rsidR="00A3300E">
        <w:rPr>
          <w:rFonts w:ascii="Arial" w:hAnsi="Arial" w:cs="Arial"/>
        </w:rPr>
        <w:t xml:space="preserve"> one new MCC at Hamirpur, </w:t>
      </w:r>
      <w:r w:rsidR="00A91206" w:rsidRPr="00A91206">
        <w:rPr>
          <w:rFonts w:ascii="Arial" w:hAnsi="Arial" w:cs="Arial"/>
        </w:rPr>
        <w:t xml:space="preserve"> </w:t>
      </w:r>
      <w:r w:rsidR="00A3300E">
        <w:rPr>
          <w:rFonts w:ascii="Arial" w:hAnsi="Arial" w:cs="Arial"/>
        </w:rPr>
        <w:t>7</w:t>
      </w:r>
      <w:r w:rsidR="00A91206" w:rsidRPr="00A91206">
        <w:rPr>
          <w:rFonts w:ascii="Arial" w:hAnsi="Arial" w:cs="Arial"/>
        </w:rPr>
        <w:t xml:space="preserve"> Rural Livelihood Centers (RLCs), </w:t>
      </w:r>
      <w:r w:rsidR="00A3300E">
        <w:rPr>
          <w:rFonts w:ascii="Arial" w:hAnsi="Arial" w:cs="Arial"/>
        </w:rPr>
        <w:t>6</w:t>
      </w:r>
      <w:r w:rsidR="00A91206" w:rsidRPr="00A91206">
        <w:rPr>
          <w:rFonts w:ascii="Arial" w:hAnsi="Arial" w:cs="Arial"/>
        </w:rPr>
        <w:t xml:space="preserve"> City Livelihood Centers (CLCs) and one Women Polytechnic (in Rehan in Kangra district). In addition to these infrastructure facilities for skill development</w:t>
      </w:r>
      <w:r w:rsidR="00F84707" w:rsidRPr="00A91206">
        <w:rPr>
          <w:rFonts w:ascii="Arial" w:hAnsi="Arial" w:cs="Arial"/>
        </w:rPr>
        <w:t>, 50</w:t>
      </w:r>
      <w:r w:rsidR="00A91206" w:rsidRPr="00A91206">
        <w:rPr>
          <w:rFonts w:ascii="Arial" w:hAnsi="Arial" w:cs="Arial"/>
        </w:rPr>
        <w:t xml:space="preserve"> ITIs will be upgraded through installation of </w:t>
      </w:r>
      <w:r w:rsidR="00F84707" w:rsidRPr="00A91206">
        <w:rPr>
          <w:rFonts w:ascii="Arial" w:hAnsi="Arial" w:cs="Arial"/>
        </w:rPr>
        <w:t>equipment to</w:t>
      </w:r>
      <w:r w:rsidR="00A91206" w:rsidRPr="00A91206">
        <w:rPr>
          <w:rFonts w:ascii="Arial" w:hAnsi="Arial" w:cs="Arial"/>
        </w:rPr>
        <w:t xml:space="preserve">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w:t>
      </w:r>
      <w:r w:rsidR="00F84707">
        <w:rPr>
          <w:rFonts w:ascii="Arial" w:hAnsi="Arial" w:cs="Arial"/>
        </w:rPr>
        <w:t>the</w:t>
      </w:r>
      <w:r w:rsidR="002B7091">
        <w:rPr>
          <w:rFonts w:ascii="Arial" w:hAnsi="Arial" w:cs="Arial"/>
        </w:rPr>
        <w:t xml:space="preserve"> proposed </w:t>
      </w:r>
      <w:r w:rsidR="00F84707">
        <w:rPr>
          <w:rFonts w:ascii="Arial" w:hAnsi="Arial" w:cs="Arial"/>
        </w:rPr>
        <w:t xml:space="preserve"> </w:t>
      </w:r>
      <w:r w:rsidR="002B7091">
        <w:rPr>
          <w:rFonts w:ascii="Arial" w:hAnsi="Arial" w:cs="Arial"/>
        </w:rPr>
        <w:t xml:space="preserve"> </w:t>
      </w:r>
      <w:r w:rsidR="00894319">
        <w:rPr>
          <w:rFonts w:ascii="Arial" w:hAnsi="Arial" w:cs="Arial"/>
        </w:rPr>
        <w:t>MCC</w:t>
      </w:r>
      <w:r w:rsidR="00ED1591">
        <w:rPr>
          <w:rFonts w:ascii="Arial" w:hAnsi="Arial" w:cs="Arial"/>
        </w:rPr>
        <w:t xml:space="preserve"> at </w:t>
      </w:r>
      <w:r w:rsidR="00894319">
        <w:rPr>
          <w:rFonts w:ascii="Arial" w:hAnsi="Arial" w:cs="Arial"/>
        </w:rPr>
        <w:t xml:space="preserve"> Baddi town</w:t>
      </w:r>
      <w:r w:rsidR="00ED1591">
        <w:rPr>
          <w:rFonts w:ascii="Arial" w:hAnsi="Arial" w:cs="Arial"/>
        </w:rPr>
        <w:t xml:space="preserve">.  </w:t>
      </w:r>
    </w:p>
    <w:p w:rsidR="00AE5556" w:rsidRPr="001B70C7" w:rsidRDefault="00341623" w:rsidP="00AE5556">
      <w:pPr>
        <w:pStyle w:val="ListParagraph"/>
        <w:numPr>
          <w:ilvl w:val="0"/>
          <w:numId w:val="33"/>
        </w:numPr>
        <w:spacing w:after="240" w:line="360" w:lineRule="auto"/>
        <w:ind w:left="426" w:hanging="426"/>
        <w:rPr>
          <w:rFonts w:ascii="Arial" w:hAnsi="Arial" w:cs="Arial"/>
        </w:rPr>
      </w:pPr>
      <w:r w:rsidRPr="00AE5556">
        <w:rPr>
          <w:rFonts w:ascii="Arial" w:hAnsi="Arial" w:cs="Arial"/>
        </w:rPr>
        <w:t xml:space="preserve">The </w:t>
      </w:r>
      <w:r w:rsidR="00AE5556" w:rsidRPr="00AE5556">
        <w:rPr>
          <w:rFonts w:ascii="Arial" w:hAnsi="Arial" w:cs="Arial"/>
        </w:rPr>
        <w:t xml:space="preserve">MCC </w:t>
      </w:r>
      <w:r w:rsidRPr="00AE5556">
        <w:rPr>
          <w:rFonts w:ascii="Arial" w:hAnsi="Arial" w:cs="Arial"/>
        </w:rPr>
        <w:t xml:space="preserve">proposed at </w:t>
      </w:r>
      <w:r w:rsidR="00AE5556" w:rsidRPr="00AE5556">
        <w:rPr>
          <w:rFonts w:ascii="Arial" w:hAnsi="Arial" w:cs="Arial"/>
        </w:rPr>
        <w:t xml:space="preserve">Baddi </w:t>
      </w:r>
      <w:r w:rsidRPr="00AE5556">
        <w:rPr>
          <w:rFonts w:ascii="Arial" w:hAnsi="Arial" w:cs="Arial"/>
        </w:rPr>
        <w:t xml:space="preserve"> will </w:t>
      </w:r>
      <w:r w:rsidR="00AE5556" w:rsidRPr="00AE5556">
        <w:rPr>
          <w:rFonts w:ascii="Arial" w:hAnsi="Arial" w:cs="Arial"/>
        </w:rPr>
        <w:t xml:space="preserve"> facilitate employment of skilled youth by acting as interface between industry and skilled workforce</w:t>
      </w:r>
      <w:r w:rsidRPr="00AE5556">
        <w:rPr>
          <w:rFonts w:ascii="Arial" w:hAnsi="Arial" w:cs="Arial"/>
        </w:rPr>
        <w:t xml:space="preserve">. </w:t>
      </w:r>
      <w:r w:rsidR="00AE5556" w:rsidRPr="00AE5556">
        <w:rPr>
          <w:rFonts w:ascii="Arial" w:hAnsi="Arial" w:cs="Arial"/>
        </w:rPr>
        <w:t xml:space="preserve"> The MCC will also provide counseling to the trained manpower for career development and proper selection of jobs</w:t>
      </w:r>
      <w:r w:rsidRPr="00AE5556">
        <w:rPr>
          <w:rFonts w:ascii="Arial" w:hAnsi="Arial" w:cs="Arial"/>
        </w:rPr>
        <w:t xml:space="preserve">. The proposed </w:t>
      </w:r>
      <w:r w:rsidR="00AE5556" w:rsidRPr="00AE5556">
        <w:rPr>
          <w:rFonts w:ascii="Arial" w:hAnsi="Arial" w:cs="Arial"/>
        </w:rPr>
        <w:t>MCC</w:t>
      </w:r>
      <w:r w:rsidRPr="00AE5556">
        <w:rPr>
          <w:rFonts w:ascii="Arial" w:hAnsi="Arial" w:cs="Arial"/>
        </w:rPr>
        <w:t xml:space="preserve"> is planned on a vacant and unencumbered plot owned by </w:t>
      </w:r>
      <w:r w:rsidR="00AE5556" w:rsidRPr="00AE5556">
        <w:rPr>
          <w:rFonts w:ascii="Arial" w:hAnsi="Arial" w:cs="Arial"/>
        </w:rPr>
        <w:t>DOLE</w:t>
      </w:r>
      <w:r w:rsidR="00ED1591" w:rsidRPr="00AE5556">
        <w:rPr>
          <w:rFonts w:ascii="Arial" w:hAnsi="Arial" w:cs="Arial"/>
        </w:rPr>
        <w:t xml:space="preserve"> in the </w:t>
      </w:r>
      <w:r w:rsidR="00AE5556" w:rsidRPr="00AE5556">
        <w:rPr>
          <w:rFonts w:ascii="Arial" w:hAnsi="Arial" w:cs="Arial"/>
        </w:rPr>
        <w:t xml:space="preserve"> Baddi industrial area</w:t>
      </w:r>
      <w:r w:rsidRPr="00AE5556">
        <w:rPr>
          <w:rFonts w:ascii="Arial" w:hAnsi="Arial" w:cs="Arial"/>
        </w:rPr>
        <w:t xml:space="preserve">. </w:t>
      </w:r>
      <w:r w:rsidR="00AE5556" w:rsidRPr="001B70C7">
        <w:rPr>
          <w:rFonts w:ascii="Arial" w:hAnsi="Arial" w:cs="Arial"/>
        </w:rPr>
        <w:t xml:space="preserve">The MCC Baddi will have a three storey building for accommodating counseling, IT room and statistical room. The ground floor will have lift, Kitchen, Chowkidar Room and toilet facilities. On the   first floor, there will be IT Room, District Employment Officers’ Room, Office, Toilet Block and waiting Area. On the second floor, there will be 2 campus Interview Halls, Two </w:t>
      </w:r>
      <w:r w:rsidR="00AE5556" w:rsidRPr="001B70C7">
        <w:rPr>
          <w:rFonts w:ascii="Arial" w:hAnsi="Arial" w:cs="Arial"/>
        </w:rPr>
        <w:lastRenderedPageBreak/>
        <w:t xml:space="preserve">individual counseling rooms, </w:t>
      </w:r>
      <w:r w:rsidR="00AE5556">
        <w:rPr>
          <w:rFonts w:ascii="Arial" w:hAnsi="Arial" w:cs="Arial"/>
        </w:rPr>
        <w:t xml:space="preserve">toilet block, and waiting area. </w:t>
      </w:r>
      <w:r w:rsidR="00AE5556" w:rsidRPr="001B70C7">
        <w:rPr>
          <w:rFonts w:ascii="Arial" w:hAnsi="Arial" w:cs="Arial"/>
        </w:rPr>
        <w:t xml:space="preserve"> On the third floor there will be statistical room, store room, waiting area, toilet block and Center Manager’s Room. Total built up area on all floors is 701.905 m2. A septic tank will be provided for 50 users. Solar panels will be installed on the roof. They will have the potential to generate a minimum of 3 kVA of power at each location. The total electricity load has been estimated as </w:t>
      </w:r>
      <w:r w:rsidR="00AE5556" w:rsidRPr="00AE5556">
        <w:rPr>
          <w:rFonts w:ascii="Arial" w:hAnsi="Arial" w:cs="Arial"/>
        </w:rPr>
        <w:t>25</w:t>
      </w:r>
      <w:r w:rsidR="00AE5556" w:rsidRPr="001B70C7">
        <w:rPr>
          <w:rFonts w:ascii="Arial" w:hAnsi="Arial" w:cs="Arial"/>
        </w:rPr>
        <w:t xml:space="preserve"> kW.  Water consumption has been estimated as 8280 liters per day. Water source will be from the municipal supply.  The solid waste generated will be integrated with the waste disposal system at Baddi.  The civil cost for </w:t>
      </w:r>
      <w:r w:rsidR="00AE5556">
        <w:rPr>
          <w:rFonts w:ascii="Arial" w:hAnsi="Arial" w:cs="Arial"/>
        </w:rPr>
        <w:t>MCC</w:t>
      </w:r>
      <w:r w:rsidR="00AE5556" w:rsidRPr="001B70C7">
        <w:rPr>
          <w:rFonts w:ascii="Arial" w:hAnsi="Arial" w:cs="Arial"/>
        </w:rPr>
        <w:t xml:space="preserve"> has been estimated as INR </w:t>
      </w:r>
      <w:r w:rsidR="00AE5556" w:rsidRPr="00AE5556">
        <w:rPr>
          <w:rFonts w:ascii="Arial" w:hAnsi="Arial" w:cs="Arial"/>
        </w:rPr>
        <w:t>31.81</w:t>
      </w:r>
      <w:r w:rsidR="00AE5556" w:rsidRPr="001B70C7">
        <w:rPr>
          <w:rFonts w:ascii="Arial" w:hAnsi="Arial" w:cs="Arial"/>
        </w:rPr>
        <w:t xml:space="preserve"> million. </w:t>
      </w:r>
      <w:r w:rsidR="00AE5556">
        <w:rPr>
          <w:rFonts w:ascii="Arial" w:hAnsi="Arial" w:cs="Arial"/>
        </w:rPr>
        <w:t xml:space="preserve"> </w:t>
      </w:r>
    </w:p>
    <w:p w:rsidR="00C82754" w:rsidRPr="00AE5556" w:rsidRDefault="00C82754" w:rsidP="009252D8">
      <w:pPr>
        <w:pStyle w:val="ListParagraph"/>
        <w:numPr>
          <w:ilvl w:val="0"/>
          <w:numId w:val="33"/>
        </w:numPr>
        <w:spacing w:after="240" w:line="360" w:lineRule="auto"/>
        <w:ind w:left="426" w:hanging="426"/>
        <w:rPr>
          <w:rFonts w:ascii="Arial" w:hAnsi="Arial" w:cs="Arial"/>
        </w:rPr>
      </w:pPr>
      <w:r w:rsidRPr="00AE5556">
        <w:rPr>
          <w:rFonts w:ascii="Arial" w:hAnsi="Arial" w:cs="Arial"/>
        </w:rPr>
        <w:t xml:space="preserve">There is no requirement for acquisition of private land for the construction of </w:t>
      </w:r>
      <w:r w:rsidR="00AE5556">
        <w:rPr>
          <w:rFonts w:ascii="Arial" w:hAnsi="Arial" w:cs="Arial"/>
        </w:rPr>
        <w:t>MCC</w:t>
      </w:r>
      <w:r w:rsidR="00341623" w:rsidRPr="00AE5556">
        <w:rPr>
          <w:rFonts w:ascii="Arial" w:hAnsi="Arial" w:cs="Arial"/>
        </w:rPr>
        <w:t xml:space="preserve"> </w:t>
      </w:r>
      <w:r w:rsidR="009045C5" w:rsidRPr="00AE5556">
        <w:rPr>
          <w:rFonts w:ascii="Arial" w:hAnsi="Arial" w:cs="Arial"/>
        </w:rPr>
        <w:t xml:space="preserve">and </w:t>
      </w:r>
      <w:r w:rsidR="00ED1591" w:rsidRPr="00AE5556">
        <w:rPr>
          <w:rFonts w:ascii="Arial" w:hAnsi="Arial" w:cs="Arial"/>
        </w:rPr>
        <w:t xml:space="preserve"> associated </w:t>
      </w:r>
      <w:r w:rsidR="00341623" w:rsidRPr="00AE5556">
        <w:rPr>
          <w:rFonts w:ascii="Arial" w:hAnsi="Arial" w:cs="Arial"/>
        </w:rPr>
        <w:t>facilities as</w:t>
      </w:r>
      <w:r w:rsidRPr="00AE5556">
        <w:rPr>
          <w:rFonts w:ascii="Arial" w:hAnsi="Arial" w:cs="Arial"/>
        </w:rPr>
        <w:t xml:space="preserve"> the proposed </w:t>
      </w:r>
      <w:r w:rsidR="00DA5970" w:rsidRPr="00AE5556">
        <w:rPr>
          <w:rFonts w:ascii="Arial" w:hAnsi="Arial" w:cs="Arial"/>
        </w:rPr>
        <w:t>site ownership</w:t>
      </w:r>
      <w:r w:rsidRPr="00AE5556">
        <w:rPr>
          <w:rFonts w:ascii="Arial" w:hAnsi="Arial" w:cs="Arial"/>
        </w:rPr>
        <w:t xml:space="preserve"> is with </w:t>
      </w:r>
      <w:r w:rsidR="00AE5556">
        <w:rPr>
          <w:rFonts w:ascii="Arial" w:hAnsi="Arial" w:cs="Arial"/>
        </w:rPr>
        <w:t>DOLE</w:t>
      </w:r>
      <w:r w:rsidR="00E07617" w:rsidRPr="00AE5556">
        <w:rPr>
          <w:rFonts w:ascii="Arial" w:hAnsi="Arial" w:cs="Arial"/>
        </w:rPr>
        <w:t>.</w:t>
      </w:r>
      <w:r w:rsidRPr="00AE5556">
        <w:rPr>
          <w:rFonts w:ascii="Arial" w:hAnsi="Arial" w:cs="Arial"/>
        </w:rPr>
        <w:t xml:space="preserve"> The HPSDP project as a whole has been </w:t>
      </w:r>
      <w:r w:rsidR="00E07617" w:rsidRPr="00AE5556">
        <w:rPr>
          <w:rFonts w:ascii="Arial" w:hAnsi="Arial" w:cs="Arial"/>
        </w:rPr>
        <w:t>categorized</w:t>
      </w:r>
      <w:r w:rsidRPr="00AE5556">
        <w:rPr>
          <w:rFonts w:ascii="Arial" w:hAnsi="Arial" w:cs="Arial"/>
        </w:rPr>
        <w:t xml:space="preserve"> as 'C' category project</w:t>
      </w:r>
      <w:r w:rsidR="00341623" w:rsidRPr="00AE5556">
        <w:rPr>
          <w:rFonts w:ascii="Arial" w:hAnsi="Arial" w:cs="Arial"/>
        </w:rPr>
        <w:t>, in</w:t>
      </w:r>
      <w:r w:rsidR="009045C5" w:rsidRPr="00AE5556">
        <w:rPr>
          <w:rFonts w:ascii="Arial" w:hAnsi="Arial" w:cs="Arial"/>
        </w:rPr>
        <w:t xml:space="preserve"> respect of Involuntary Resettlement</w:t>
      </w:r>
      <w:r w:rsidR="00341623" w:rsidRPr="00AE5556">
        <w:rPr>
          <w:rFonts w:ascii="Arial" w:hAnsi="Arial" w:cs="Arial"/>
        </w:rPr>
        <w:t>, as</w:t>
      </w:r>
      <w:r w:rsidRPr="00AE5556">
        <w:rPr>
          <w:rFonts w:ascii="Arial" w:hAnsi="Arial" w:cs="Arial"/>
        </w:rPr>
        <w:t xml:space="preserve">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 xml:space="preserve">The construction and operation of proposed </w:t>
      </w:r>
      <w:r w:rsidR="00691FBC">
        <w:rPr>
          <w:rFonts w:ascii="Arial" w:hAnsi="Arial" w:cs="Arial"/>
        </w:rPr>
        <w:t>MCC</w:t>
      </w:r>
      <w:r w:rsidR="00C92798">
        <w:rPr>
          <w:rFonts w:ascii="Arial" w:hAnsi="Arial" w:cs="Arial"/>
        </w:rPr>
        <w:t xml:space="preserve"> </w:t>
      </w:r>
      <w:r w:rsidR="00C92798" w:rsidRPr="00E90011">
        <w:rPr>
          <w:rFonts w:ascii="Arial" w:hAnsi="Arial" w:cs="Arial"/>
        </w:rPr>
        <w:t>will</w:t>
      </w:r>
      <w:r w:rsidRPr="00E90011">
        <w:rPr>
          <w:rFonts w:ascii="Arial" w:hAnsi="Arial" w:cs="Arial"/>
        </w:rPr>
        <w:t xml:space="preserve"> not have any impact on Indigenous People (IP)</w:t>
      </w:r>
      <w:r w:rsidR="00E90011" w:rsidRPr="00E90011">
        <w:rPr>
          <w:rFonts w:ascii="Arial" w:hAnsi="Arial" w:cs="Arial"/>
        </w:rPr>
        <w:t xml:space="preserve"> because there is no presence of such people in the </w:t>
      </w:r>
      <w:r w:rsidR="00C92798">
        <w:rPr>
          <w:rFonts w:ascii="Arial" w:hAnsi="Arial" w:cs="Arial"/>
        </w:rPr>
        <w:t>vicinity of subproject site</w:t>
      </w:r>
      <w:r w:rsidR="00E90011" w:rsidRPr="00E90011">
        <w:rPr>
          <w:rFonts w:ascii="Arial" w:hAnsi="Arial" w:cs="Arial"/>
        </w:rPr>
        <w:t xml:space="preserve">. </w:t>
      </w:r>
      <w:r w:rsidR="00C92798">
        <w:rPr>
          <w:rFonts w:ascii="Arial" w:hAnsi="Arial" w:cs="Arial"/>
        </w:rPr>
        <w:t xml:space="preserve"> </w:t>
      </w:r>
      <w:r w:rsidR="00E90011">
        <w:rPr>
          <w:rFonts w:ascii="Arial" w:hAnsi="Arial" w:cs="Arial"/>
        </w:rPr>
        <w:t xml:space="preserve"> The HPSDP project as a whole has been categorised as 'C' category project</w:t>
      </w:r>
      <w:r w:rsidR="009045C5">
        <w:rPr>
          <w:rFonts w:ascii="Arial" w:hAnsi="Arial" w:cs="Arial"/>
        </w:rPr>
        <w:t xml:space="preserve"> with respect to Indigenous People</w:t>
      </w:r>
      <w:r w:rsidR="00E90011">
        <w:rPr>
          <w:rFonts w:ascii="Arial" w:hAnsi="Arial" w:cs="Arial"/>
        </w:rPr>
        <w:t xml:space="preserve">.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(GRM)</w:t>
      </w:r>
      <w:r w:rsidR="002B73D6">
        <w:rPr>
          <w:rFonts w:ascii="Arial" w:hAnsi="Arial" w:cs="Arial"/>
        </w:rPr>
        <w:t xml:space="preserve">' has been established. This GRM will be functional from the start of the construction period and will </w:t>
      </w:r>
      <w:r w:rsidR="00341623">
        <w:rPr>
          <w:rFonts w:ascii="Arial" w:hAnsi="Arial" w:cs="Arial"/>
        </w:rPr>
        <w:t>remain active</w:t>
      </w:r>
      <w:r w:rsidR="002B73D6">
        <w:rPr>
          <w:rFonts w:ascii="Arial" w:hAnsi="Arial" w:cs="Arial"/>
        </w:rPr>
        <w:t xml:space="preserve"> in the entire construction duration of </w:t>
      </w:r>
      <w:r w:rsidR="00E07617">
        <w:rPr>
          <w:rFonts w:ascii="Arial" w:hAnsi="Arial" w:cs="Arial"/>
        </w:rPr>
        <w:t>2</w:t>
      </w:r>
      <w:r w:rsidR="002B73D6">
        <w:rPr>
          <w:rFonts w:ascii="Arial" w:hAnsi="Arial" w:cs="Arial"/>
        </w:rPr>
        <w:t xml:space="preserve"> years.  </w:t>
      </w:r>
    </w:p>
    <w:p w:rsidR="002B73D6" w:rsidRDefault="00C7795B"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t xml:space="preserve">The </w:t>
      </w:r>
      <w:r>
        <w:rPr>
          <w:rFonts w:ascii="Arial" w:hAnsi="Arial" w:cs="Arial"/>
        </w:rPr>
        <w:t>implementation</w:t>
      </w:r>
      <w:r w:rsidR="00C92798">
        <w:rPr>
          <w:rFonts w:ascii="Arial" w:hAnsi="Arial" w:cs="Arial"/>
        </w:rPr>
        <w:t xml:space="preserve"> of </w:t>
      </w:r>
      <w:r w:rsidR="00B35DAD" w:rsidRPr="002B73D6">
        <w:rPr>
          <w:rFonts w:ascii="Arial" w:hAnsi="Arial" w:cs="Arial"/>
        </w:rPr>
        <w:t>proposed sub</w:t>
      </w:r>
      <w:r w:rsidR="002B73D6" w:rsidRPr="002B73D6">
        <w:rPr>
          <w:rFonts w:ascii="Arial" w:hAnsi="Arial" w:cs="Arial"/>
        </w:rPr>
        <w:t xml:space="preserve"> project</w:t>
      </w:r>
      <w:r w:rsidR="00EB5BC0">
        <w:rPr>
          <w:rFonts w:ascii="Arial" w:hAnsi="Arial" w:cs="Arial"/>
        </w:rPr>
        <w:t xml:space="preserve"> of </w:t>
      </w:r>
      <w:r w:rsidR="00AE5556">
        <w:rPr>
          <w:rFonts w:ascii="Arial" w:hAnsi="Arial" w:cs="Arial"/>
        </w:rPr>
        <w:t>MCC</w:t>
      </w:r>
      <w:r w:rsidR="00EB5BC0">
        <w:rPr>
          <w:rFonts w:ascii="Arial" w:hAnsi="Arial" w:cs="Arial"/>
        </w:rPr>
        <w:t xml:space="preserve"> </w:t>
      </w:r>
      <w:r w:rsidR="00341623">
        <w:rPr>
          <w:rFonts w:ascii="Arial" w:hAnsi="Arial" w:cs="Arial"/>
        </w:rPr>
        <w:t xml:space="preserve">will </w:t>
      </w:r>
      <w:r w:rsidR="00341623" w:rsidRPr="002B73D6">
        <w:rPr>
          <w:rFonts w:ascii="Arial" w:hAnsi="Arial" w:cs="Arial"/>
        </w:rPr>
        <w:t>not</w:t>
      </w:r>
      <w:r w:rsidR="002B73D6" w:rsidRPr="002B73D6">
        <w:rPr>
          <w:rFonts w:ascii="Arial" w:hAnsi="Arial" w:cs="Arial"/>
        </w:rPr>
        <w:t xml:space="preserve"> have any adverse impact on women and/or girls or will</w:t>
      </w:r>
      <w:r w:rsidR="009E5A67">
        <w:rPr>
          <w:rFonts w:ascii="Arial" w:hAnsi="Arial" w:cs="Arial"/>
        </w:rPr>
        <w:t xml:space="preserve"> not</w:t>
      </w:r>
      <w:r w:rsidR="002B73D6" w:rsidRPr="002B73D6">
        <w:rPr>
          <w:rFonts w:ascii="Arial" w:hAnsi="Arial" w:cs="Arial"/>
        </w:rPr>
        <w:t xml:space="preserve"> widen gender inequality. </w:t>
      </w:r>
      <w:r w:rsidR="00341623" w:rsidRPr="002B73D6">
        <w:rPr>
          <w:rFonts w:ascii="Arial" w:hAnsi="Arial" w:cs="Arial"/>
        </w:rPr>
        <w:t xml:space="preserve">The </w:t>
      </w:r>
      <w:r w:rsidR="00341623">
        <w:rPr>
          <w:rFonts w:ascii="Arial" w:hAnsi="Arial" w:cs="Arial"/>
        </w:rPr>
        <w:t>subproject</w:t>
      </w:r>
      <w:r w:rsidR="002B73D6" w:rsidRPr="002B73D6">
        <w:rPr>
          <w:rFonts w:ascii="Arial" w:hAnsi="Arial" w:cs="Arial"/>
        </w:rPr>
        <w:t xml:space="preserve"> </w:t>
      </w:r>
      <w:r w:rsidR="00341623" w:rsidRPr="002B73D6">
        <w:rPr>
          <w:rFonts w:ascii="Arial" w:hAnsi="Arial" w:cs="Arial"/>
        </w:rPr>
        <w:t xml:space="preserve">will </w:t>
      </w:r>
      <w:r w:rsidR="00341623">
        <w:rPr>
          <w:rFonts w:ascii="Arial" w:hAnsi="Arial" w:cs="Arial"/>
        </w:rPr>
        <w:t>help</w:t>
      </w:r>
      <w:r w:rsidR="00EB5BC0">
        <w:rPr>
          <w:rFonts w:ascii="Arial" w:hAnsi="Arial" w:cs="Arial"/>
        </w:rPr>
        <w:t xml:space="preserve"> in </w:t>
      </w:r>
      <w:r w:rsidR="00341623">
        <w:rPr>
          <w:rFonts w:ascii="Arial" w:hAnsi="Arial" w:cs="Arial"/>
        </w:rPr>
        <w:t>getting</w:t>
      </w:r>
      <w:r w:rsidR="00AE5556">
        <w:rPr>
          <w:rFonts w:ascii="Arial" w:hAnsi="Arial" w:cs="Arial"/>
        </w:rPr>
        <w:t xml:space="preserve"> gainful employment to the skilled youth of the State. </w:t>
      </w:r>
      <w:r w:rsidR="00341623">
        <w:rPr>
          <w:rFonts w:ascii="Arial" w:hAnsi="Arial" w:cs="Arial"/>
        </w:rPr>
        <w:t xml:space="preserve"> </w:t>
      </w:r>
      <w:r w:rsidR="00AE5556">
        <w:rPr>
          <w:rFonts w:ascii="Arial" w:hAnsi="Arial" w:cs="Arial"/>
        </w:rPr>
        <w:t xml:space="preserve"> </w:t>
      </w:r>
    </w:p>
    <w:p w:rsidR="00242170" w:rsidRDefault="00242170" w:rsidP="00242170">
      <w:pPr>
        <w:pStyle w:val="ListParagraph"/>
        <w:spacing w:after="240" w:line="360" w:lineRule="auto"/>
        <w:rPr>
          <w:rFonts w:ascii="Arial" w:hAnsi="Arial" w:cs="Arial"/>
        </w:rPr>
      </w:pPr>
    </w:p>
    <w:p w:rsidR="00AE5556" w:rsidRDefault="00AE5556" w:rsidP="00242170">
      <w:pPr>
        <w:pStyle w:val="ListParagraph"/>
        <w:spacing w:after="240" w:line="360" w:lineRule="auto"/>
        <w:rPr>
          <w:rFonts w:ascii="Arial" w:hAnsi="Arial" w:cs="Arial"/>
        </w:rPr>
      </w:pPr>
    </w:p>
    <w:p w:rsidR="00AE5556" w:rsidRDefault="00AE5556" w:rsidP="00242170">
      <w:pPr>
        <w:pStyle w:val="ListParagraph"/>
        <w:spacing w:after="240" w:line="360" w:lineRule="auto"/>
        <w:rPr>
          <w:rFonts w:ascii="Arial" w:hAnsi="Arial" w:cs="Arial"/>
        </w:rPr>
      </w:pPr>
    </w:p>
    <w:p w:rsidR="00341623" w:rsidRDefault="00341623" w:rsidP="00242170">
      <w:pPr>
        <w:pStyle w:val="ListParagraph"/>
        <w:spacing w:after="240" w:line="360" w:lineRule="auto"/>
        <w:rPr>
          <w:rFonts w:ascii="Arial" w:hAnsi="Arial" w:cs="Arial"/>
        </w:rPr>
      </w:pPr>
    </w:p>
    <w:p w:rsidR="00CB7878" w:rsidRPr="00D00A3B" w:rsidRDefault="00BC0981" w:rsidP="00D84318">
      <w:pPr>
        <w:pStyle w:val="Heading1"/>
        <w:numPr>
          <w:ilvl w:val="0"/>
          <w:numId w:val="39"/>
        </w:numPr>
      </w:pPr>
      <w:bookmarkStart w:id="14" w:name="_Toc490318870"/>
      <w:r w:rsidRPr="00D00A3B">
        <w:lastRenderedPageBreak/>
        <w:t>INTRODUCTION:</w:t>
      </w:r>
      <w:bookmarkEnd w:id="10"/>
      <w:bookmarkEnd w:id="14"/>
    </w:p>
    <w:bookmarkEnd w:id="11"/>
    <w:bookmarkEnd w:id="12"/>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125146">
        <w:rPr>
          <w:rFonts w:ascii="Arial" w:hAnsi="Arial" w:cs="Arial"/>
        </w:rPr>
        <w:t>Technical Education</w:t>
      </w:r>
      <w:r w:rsidR="003779A2">
        <w:rPr>
          <w:rFonts w:ascii="Arial" w:hAnsi="Arial" w:cs="Arial"/>
        </w:rPr>
        <w:t xml:space="preserve"> (</w:t>
      </w:r>
      <w:r w:rsidR="00125146">
        <w:rPr>
          <w:rFonts w:ascii="Arial" w:hAnsi="Arial" w:cs="Arial"/>
        </w:rPr>
        <w:t>DOTE</w:t>
      </w:r>
      <w:r w:rsidR="003779A2">
        <w:rPr>
          <w:rFonts w:ascii="Arial" w:hAnsi="Arial" w:cs="Arial"/>
        </w:rPr>
        <w:t>)</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(TVET) in the state is scaled up and aligned to national standards, (b) market aligned skills ecosystem is created, (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(HPSDM)</w:t>
      </w:r>
      <w:r w:rsidR="006C46DD">
        <w:rPr>
          <w:rFonts w:ascii="Arial" w:hAnsi="Arial" w:cs="Arial"/>
        </w:rPr>
        <w:t xml:space="preserve">.  </w:t>
      </w:r>
      <w:r w:rsidR="00737503">
        <w:rPr>
          <w:rFonts w:ascii="Arial" w:hAnsi="Arial" w:cs="Arial"/>
        </w:rPr>
        <w:t xml:space="preserve"> </w:t>
      </w:r>
    </w:p>
    <w:p w:rsidR="00BC0981" w:rsidRPr="0012698E" w:rsidRDefault="00DA5970" w:rsidP="005C78A1">
      <w:pPr>
        <w:pStyle w:val="ListParagraph"/>
        <w:numPr>
          <w:ilvl w:val="0"/>
          <w:numId w:val="15"/>
        </w:numPr>
        <w:spacing w:after="240" w:line="360" w:lineRule="auto"/>
        <w:ind w:left="426" w:hanging="426"/>
        <w:contextualSpacing/>
        <w:rPr>
          <w:rFonts w:cs="Arial"/>
        </w:rPr>
      </w:pPr>
      <w:r>
        <w:rPr>
          <w:rFonts w:ascii="Arial" w:hAnsi="Arial" w:cs="Arial"/>
        </w:rPr>
        <w:t>The Department</w:t>
      </w:r>
      <w:r w:rsidR="004335FE">
        <w:rPr>
          <w:rFonts w:ascii="Arial" w:hAnsi="Arial" w:cs="Arial"/>
        </w:rPr>
        <w:t xml:space="preserve"> of </w:t>
      </w:r>
      <w:r w:rsidR="00125146">
        <w:rPr>
          <w:rFonts w:ascii="Arial" w:hAnsi="Arial" w:cs="Arial"/>
        </w:rPr>
        <w:t>Technical Education</w:t>
      </w:r>
      <w:r w:rsidR="00C86802">
        <w:rPr>
          <w:rFonts w:ascii="Arial" w:hAnsi="Arial" w:cs="Arial"/>
        </w:rPr>
        <w:t xml:space="preserve"> (Do</w:t>
      </w:r>
      <w:r w:rsidR="00125146">
        <w:rPr>
          <w:rFonts w:ascii="Arial" w:hAnsi="Arial" w:cs="Arial"/>
        </w:rPr>
        <w:t>TE</w:t>
      </w:r>
      <w:r w:rsidR="00C86802">
        <w:rPr>
          <w:rFonts w:ascii="Arial" w:hAnsi="Arial" w:cs="Arial"/>
        </w:rPr>
        <w:t>), Government of Himachal Pradesh is the Executive Agency (EA) for the project. The implementing agencies (IAs) for this project are Himachal Pradesh Kaushal Vikas Nigam Ltd. (HPKVN) an autonomous body established by GoHP, Department of Technical Education</w:t>
      </w:r>
      <w:r w:rsidR="009E5A67">
        <w:rPr>
          <w:rFonts w:ascii="Arial" w:hAnsi="Arial" w:cs="Arial"/>
        </w:rPr>
        <w:t>, Vocational and Industrial Training</w:t>
      </w:r>
      <w:r w:rsidR="00C86802">
        <w:rPr>
          <w:rFonts w:ascii="Arial" w:hAnsi="Arial" w:cs="Arial"/>
        </w:rPr>
        <w:t xml:space="preserve"> (DoTE), Department of Urban Development</w:t>
      </w:r>
      <w:r w:rsidR="00491FB4">
        <w:rPr>
          <w:rFonts w:ascii="Arial" w:hAnsi="Arial" w:cs="Arial"/>
        </w:rPr>
        <w:t xml:space="preserve"> </w:t>
      </w:r>
      <w:r w:rsidR="00C86802">
        <w:rPr>
          <w:rFonts w:ascii="Arial" w:hAnsi="Arial" w:cs="Arial"/>
        </w:rPr>
        <w:t>(DoUD)</w:t>
      </w:r>
      <w:r w:rsidR="004D0E22">
        <w:rPr>
          <w:rFonts w:ascii="Arial" w:hAnsi="Arial" w:cs="Arial"/>
        </w:rPr>
        <w:t xml:space="preserve">, </w:t>
      </w:r>
      <w:r w:rsidR="000C32A2">
        <w:rPr>
          <w:rFonts w:ascii="Arial" w:hAnsi="Arial" w:cs="Arial"/>
        </w:rPr>
        <w:t>Public Works Departments (PWD)</w:t>
      </w:r>
      <w:r w:rsidR="00973C7A">
        <w:rPr>
          <w:rFonts w:ascii="Arial" w:hAnsi="Arial" w:cs="Arial"/>
        </w:rPr>
        <w:t xml:space="preserve"> and Depart</w:t>
      </w:r>
      <w:r w:rsidR="001E0B7B">
        <w:rPr>
          <w:rFonts w:ascii="Arial" w:hAnsi="Arial" w:cs="Arial"/>
        </w:rPr>
        <w:t xml:space="preserve">ment of </w:t>
      </w:r>
      <w:r w:rsidR="004D0E22">
        <w:rPr>
          <w:rFonts w:ascii="Arial" w:hAnsi="Arial" w:cs="Arial"/>
        </w:rPr>
        <w:t>Higher Education</w:t>
      </w:r>
      <w:r w:rsidR="001E0B7B">
        <w:rPr>
          <w:rFonts w:ascii="Arial" w:hAnsi="Arial" w:cs="Arial"/>
        </w:rPr>
        <w:t xml:space="preserve"> (Do</w:t>
      </w:r>
      <w:r w:rsidR="004D0E22">
        <w:rPr>
          <w:rFonts w:ascii="Arial" w:hAnsi="Arial" w:cs="Arial"/>
        </w:rPr>
        <w:t>HE</w:t>
      </w:r>
      <w:r w:rsidR="001E0B7B">
        <w:rPr>
          <w:rFonts w:ascii="Arial" w:hAnsi="Arial" w:cs="Arial"/>
        </w:rPr>
        <w:t xml:space="preserve">). </w:t>
      </w:r>
      <w:r w:rsidR="00D2190F" w:rsidRPr="0012698E">
        <w:rPr>
          <w:rFonts w:ascii="Arial" w:hAnsi="Arial" w:cs="Arial"/>
        </w:rPr>
        <w:t xml:space="preserve">The </w:t>
      </w:r>
      <w:r w:rsidR="001C3A50" w:rsidRPr="0012698E">
        <w:rPr>
          <w:rFonts w:ascii="Arial" w:hAnsi="Arial" w:cs="Arial"/>
        </w:rPr>
        <w:t xml:space="preserve">Environmental </w:t>
      </w:r>
      <w:r w:rsidR="001C3A50">
        <w:rPr>
          <w:rFonts w:ascii="Arial" w:hAnsi="Arial" w:cs="Arial"/>
        </w:rPr>
        <w:t>and</w:t>
      </w:r>
      <w:r w:rsidR="001C5866">
        <w:rPr>
          <w:rFonts w:ascii="Arial" w:hAnsi="Arial" w:cs="Arial"/>
        </w:rPr>
        <w:t xml:space="preserve"> </w:t>
      </w:r>
      <w:r w:rsidR="00D2190F" w:rsidRPr="0012698E">
        <w:rPr>
          <w:rFonts w:ascii="Arial" w:hAnsi="Arial" w:cs="Arial"/>
        </w:rPr>
        <w:t>Social Management Frame Work (ESMF) has been prepared for the project to take care of environmental and social impacts of the project</w:t>
      </w:r>
      <w:r w:rsidR="0012698E" w:rsidRPr="0012698E">
        <w:rPr>
          <w:rFonts w:ascii="Arial" w:hAnsi="Arial" w:cs="Arial"/>
        </w:rPr>
        <w:t xml:space="preserve"> and to comply with ADB SPS 2009 and local, national and State regulatory requirements. </w:t>
      </w:r>
      <w:r w:rsidR="001C3A50" w:rsidRPr="0012698E">
        <w:rPr>
          <w:rFonts w:ascii="Arial" w:hAnsi="Arial" w:cs="Arial"/>
        </w:rPr>
        <w:t>The ESMF</w:t>
      </w:r>
      <w:r w:rsidR="00D2190F" w:rsidRPr="0012698E">
        <w:rPr>
          <w:rFonts w:ascii="Arial" w:hAnsi="Arial" w:cs="Arial"/>
        </w:rPr>
        <w:t xml:space="preserve"> will be followed in planning and implementation of this </w:t>
      </w:r>
      <w:r w:rsidR="001E0B7B">
        <w:rPr>
          <w:rFonts w:ascii="Arial" w:hAnsi="Arial" w:cs="Arial"/>
        </w:rPr>
        <w:t>project</w:t>
      </w:r>
      <w:r w:rsidR="00D2190F" w:rsidRPr="0012698E">
        <w:rPr>
          <w:rFonts w:ascii="Arial" w:hAnsi="Arial" w:cs="Arial"/>
        </w:rPr>
        <w:t xml:space="preserve">. </w:t>
      </w:r>
      <w:r w:rsidR="00DB08BB">
        <w:rPr>
          <w:rFonts w:ascii="Arial" w:hAnsi="Arial" w:cs="Arial"/>
        </w:rPr>
        <w:t xml:space="preserve"> As part of </w:t>
      </w:r>
      <w:r w:rsidR="001C3A50">
        <w:rPr>
          <w:rFonts w:ascii="Arial" w:hAnsi="Arial" w:cs="Arial"/>
        </w:rPr>
        <w:t>project there</w:t>
      </w:r>
      <w:r w:rsidR="00AC5636">
        <w:rPr>
          <w:rFonts w:ascii="Arial" w:hAnsi="Arial" w:cs="Arial"/>
        </w:rPr>
        <w:t xml:space="preserve"> is proposal to </w:t>
      </w:r>
      <w:r w:rsidR="00FF57F5">
        <w:rPr>
          <w:rFonts w:ascii="Arial" w:hAnsi="Arial" w:cs="Arial"/>
        </w:rPr>
        <w:t xml:space="preserve">upgrade 11 existing Employment Exchanges </w:t>
      </w:r>
      <w:r w:rsidR="001C3A50">
        <w:rPr>
          <w:rFonts w:ascii="Arial" w:hAnsi="Arial" w:cs="Arial"/>
        </w:rPr>
        <w:t>into Model</w:t>
      </w:r>
      <w:r w:rsidR="00AC5636">
        <w:rPr>
          <w:rFonts w:ascii="Arial" w:hAnsi="Arial" w:cs="Arial"/>
        </w:rPr>
        <w:t xml:space="preserve"> Career Centers (MCCs)</w:t>
      </w:r>
      <w:r w:rsidR="00FF57F5">
        <w:rPr>
          <w:rFonts w:ascii="Arial" w:hAnsi="Arial" w:cs="Arial"/>
        </w:rPr>
        <w:t xml:space="preserve"> and to construct one new MCC at Hamirpur</w:t>
      </w:r>
      <w:r w:rsidR="00AC5636">
        <w:rPr>
          <w:rFonts w:ascii="Arial" w:hAnsi="Arial" w:cs="Arial"/>
        </w:rPr>
        <w:t xml:space="preserve">, </w:t>
      </w:r>
      <w:r w:rsidR="00FF57F5">
        <w:rPr>
          <w:rFonts w:ascii="Arial" w:hAnsi="Arial" w:cs="Arial"/>
        </w:rPr>
        <w:t xml:space="preserve">7 </w:t>
      </w:r>
      <w:r w:rsidR="00491FB4">
        <w:rPr>
          <w:rFonts w:ascii="Arial" w:hAnsi="Arial" w:cs="Arial"/>
        </w:rPr>
        <w:t>Rural Livelihood</w:t>
      </w:r>
      <w:r w:rsidR="00AC5636">
        <w:rPr>
          <w:rFonts w:ascii="Arial" w:hAnsi="Arial" w:cs="Arial"/>
        </w:rPr>
        <w:t xml:space="preserve"> Centers (</w:t>
      </w:r>
      <w:r w:rsidR="00491FB4">
        <w:rPr>
          <w:rFonts w:ascii="Arial" w:hAnsi="Arial" w:cs="Arial"/>
        </w:rPr>
        <w:t>RL</w:t>
      </w:r>
      <w:r w:rsidR="00AC5636">
        <w:rPr>
          <w:rFonts w:ascii="Arial" w:hAnsi="Arial" w:cs="Arial"/>
        </w:rPr>
        <w:t xml:space="preserve">Cs), </w:t>
      </w:r>
      <w:r w:rsidR="00FF57F5">
        <w:rPr>
          <w:rFonts w:ascii="Arial" w:hAnsi="Arial" w:cs="Arial"/>
        </w:rPr>
        <w:t>6</w:t>
      </w:r>
      <w:r w:rsidR="00AC5636">
        <w:rPr>
          <w:rFonts w:ascii="Arial" w:hAnsi="Arial" w:cs="Arial"/>
        </w:rPr>
        <w:t xml:space="preserve"> City Livelihood Centers (CLCs) and one </w:t>
      </w:r>
      <w:r w:rsidR="001C3A50">
        <w:rPr>
          <w:rFonts w:ascii="Arial" w:hAnsi="Arial" w:cs="Arial"/>
        </w:rPr>
        <w:t>Women’s Polytechnic at</w:t>
      </w:r>
      <w:r w:rsidR="00AC5636">
        <w:rPr>
          <w:rFonts w:ascii="Arial" w:hAnsi="Arial" w:cs="Arial"/>
        </w:rPr>
        <w:t xml:space="preserve"> Rehan in Kangra district. In addition to these infrastructure facilities for skill development</w:t>
      </w:r>
      <w:r w:rsidR="004D0E22">
        <w:rPr>
          <w:rFonts w:ascii="Arial" w:hAnsi="Arial" w:cs="Arial"/>
        </w:rPr>
        <w:t>, 50</w:t>
      </w:r>
      <w:r w:rsidR="00AC5636">
        <w:rPr>
          <w:rFonts w:ascii="Arial" w:hAnsi="Arial" w:cs="Arial"/>
        </w:rPr>
        <w:t xml:space="preserve"> ITIs will be upgraded through installation of </w:t>
      </w:r>
      <w:r w:rsidR="004D0E22">
        <w:rPr>
          <w:rFonts w:ascii="Arial" w:hAnsi="Arial" w:cs="Arial"/>
        </w:rPr>
        <w:t>equipment to</w:t>
      </w:r>
      <w:r w:rsidR="00794E11">
        <w:rPr>
          <w:rFonts w:ascii="Arial" w:hAnsi="Arial" w:cs="Arial"/>
        </w:rPr>
        <w:t xml:space="preserve"> make these NSQF aligned.</w:t>
      </w:r>
      <w:r w:rsidR="00FF57F5">
        <w:rPr>
          <w:rFonts w:ascii="Arial" w:hAnsi="Arial" w:cs="Arial"/>
        </w:rPr>
        <w:t xml:space="preserve"> As part of this HPSDP project there will also be construction of training hall and laboratories in 10 undergraduate colleges and 10 polytechnics where vocational courses will be introduced. </w:t>
      </w:r>
      <w:r w:rsidR="00794E11">
        <w:rPr>
          <w:rFonts w:ascii="Arial" w:hAnsi="Arial" w:cs="Arial"/>
        </w:rPr>
        <w:t xml:space="preserve"> </w:t>
      </w:r>
      <w:r w:rsidR="00AC5636">
        <w:rPr>
          <w:rFonts w:ascii="Arial" w:hAnsi="Arial" w:cs="Arial"/>
        </w:rPr>
        <w:t xml:space="preserve">     </w:t>
      </w:r>
      <w:r w:rsidR="001E0B7B">
        <w:rPr>
          <w:rFonts w:ascii="Arial" w:hAnsi="Arial" w:cs="Arial"/>
        </w:rPr>
        <w:t xml:space="preserve"> </w:t>
      </w:r>
    </w:p>
    <w:p w:rsidR="009640D9" w:rsidRPr="00242170"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 xml:space="preserve">proposed </w:t>
      </w:r>
      <w:r w:rsidR="00125146">
        <w:rPr>
          <w:rFonts w:cs="Arial"/>
          <w:spacing w:val="-3"/>
          <w:w w:val="105"/>
          <w:sz w:val="22"/>
          <w:szCs w:val="22"/>
        </w:rPr>
        <w:t>MCC</w:t>
      </w:r>
      <w:r w:rsidR="009E5A67">
        <w:rPr>
          <w:rFonts w:cs="Arial"/>
          <w:spacing w:val="-3"/>
          <w:w w:val="105"/>
          <w:sz w:val="22"/>
          <w:szCs w:val="22"/>
        </w:rPr>
        <w:t xml:space="preserve"> at </w:t>
      </w:r>
      <w:r w:rsidR="00125146">
        <w:rPr>
          <w:rFonts w:cs="Arial"/>
          <w:spacing w:val="-3"/>
          <w:w w:val="105"/>
          <w:sz w:val="22"/>
          <w:szCs w:val="22"/>
        </w:rPr>
        <w:t>Baddi</w:t>
      </w:r>
      <w:r w:rsidR="004D0E22">
        <w:rPr>
          <w:rFonts w:cs="Arial"/>
          <w:spacing w:val="-3"/>
          <w:w w:val="105"/>
          <w:sz w:val="22"/>
          <w:szCs w:val="22"/>
        </w:rPr>
        <w:t xml:space="preserve"> </w:t>
      </w:r>
      <w:r w:rsidR="00125146">
        <w:rPr>
          <w:rFonts w:cs="Arial"/>
          <w:spacing w:val="-3"/>
          <w:w w:val="105"/>
          <w:sz w:val="22"/>
          <w:szCs w:val="22"/>
        </w:rPr>
        <w:t>industrial area</w:t>
      </w:r>
      <w:r w:rsidR="009E5A67">
        <w:rPr>
          <w:rFonts w:cs="Arial"/>
          <w:spacing w:val="-3"/>
          <w:w w:val="105"/>
          <w:sz w:val="22"/>
          <w:szCs w:val="22"/>
        </w:rPr>
        <w:t xml:space="preserve"> </w:t>
      </w:r>
      <w:r w:rsidR="004D0E22">
        <w:rPr>
          <w:rFonts w:cs="Arial"/>
          <w:spacing w:val="-3"/>
          <w:w w:val="105"/>
          <w:sz w:val="22"/>
          <w:szCs w:val="22"/>
        </w:rPr>
        <w:t xml:space="preserve">in </w:t>
      </w:r>
      <w:r w:rsidR="00125146">
        <w:rPr>
          <w:rFonts w:cs="Arial"/>
          <w:spacing w:val="-3"/>
          <w:w w:val="105"/>
          <w:sz w:val="22"/>
          <w:szCs w:val="22"/>
        </w:rPr>
        <w:t>Solan</w:t>
      </w:r>
      <w:r w:rsidR="004D0E22">
        <w:rPr>
          <w:rFonts w:cs="Arial"/>
          <w:spacing w:val="-3"/>
          <w:w w:val="105"/>
          <w:sz w:val="22"/>
          <w:szCs w:val="22"/>
        </w:rPr>
        <w:t xml:space="preserve"> </w:t>
      </w:r>
      <w:r w:rsidR="009E5A67">
        <w:rPr>
          <w:rFonts w:cs="Arial"/>
          <w:spacing w:val="-3"/>
          <w:w w:val="105"/>
          <w:sz w:val="22"/>
          <w:szCs w:val="22"/>
        </w:rPr>
        <w:t>district</w:t>
      </w:r>
      <w:r w:rsidR="00E07617">
        <w:rPr>
          <w:rFonts w:cs="Arial"/>
          <w:spacing w:val="-3"/>
          <w:w w:val="105"/>
          <w:sz w:val="22"/>
          <w:szCs w:val="22"/>
        </w:rPr>
        <w:t xml:space="preserve">. </w:t>
      </w:r>
      <w:r w:rsidR="001C3A50">
        <w:rPr>
          <w:rFonts w:cs="Arial"/>
          <w:spacing w:val="-3"/>
          <w:w w:val="105"/>
          <w:sz w:val="22"/>
          <w:szCs w:val="22"/>
        </w:rPr>
        <w:t xml:space="preserve"> </w:t>
      </w:r>
      <w:r w:rsidR="00E07617">
        <w:rPr>
          <w:rFonts w:cs="Arial"/>
          <w:spacing w:val="-3"/>
          <w:w w:val="105"/>
          <w:sz w:val="22"/>
          <w:szCs w:val="22"/>
        </w:rPr>
        <w:t xml:space="preserve"> </w:t>
      </w:r>
      <w:r w:rsidR="00B61FC0">
        <w:rPr>
          <w:rFonts w:cs="Arial"/>
          <w:spacing w:val="-3"/>
          <w:w w:val="105"/>
          <w:sz w:val="22"/>
          <w:szCs w:val="22"/>
        </w:rPr>
        <w:t xml:space="preserve"> </w:t>
      </w:r>
      <w:r w:rsidR="000C32A2" w:rsidRPr="00242170">
        <w:rPr>
          <w:rFonts w:cs="Arial"/>
          <w:spacing w:val="-3"/>
          <w:w w:val="105"/>
          <w:sz w:val="22"/>
          <w:szCs w:val="22"/>
        </w:rPr>
        <w:t>The implementing agencies for this sub project are PWD</w:t>
      </w:r>
      <w:r w:rsidR="00125146">
        <w:rPr>
          <w:rFonts w:cs="Arial"/>
          <w:spacing w:val="-3"/>
          <w:w w:val="105"/>
          <w:sz w:val="22"/>
          <w:szCs w:val="22"/>
        </w:rPr>
        <w:t xml:space="preserve"> </w:t>
      </w:r>
      <w:r w:rsidR="000C32A2" w:rsidRPr="00242170">
        <w:rPr>
          <w:rFonts w:cs="Arial"/>
          <w:spacing w:val="-3"/>
          <w:w w:val="105"/>
          <w:sz w:val="22"/>
          <w:szCs w:val="22"/>
        </w:rPr>
        <w:t>and HPKVN.</w:t>
      </w:r>
      <w:r w:rsidR="001C3A50">
        <w:rPr>
          <w:rFonts w:cs="Arial"/>
          <w:spacing w:val="-3"/>
          <w:w w:val="105"/>
          <w:sz w:val="22"/>
          <w:szCs w:val="22"/>
        </w:rPr>
        <w:t xml:space="preserve"> </w:t>
      </w:r>
      <w:r w:rsidR="004D0E22">
        <w:rPr>
          <w:rFonts w:cs="Arial"/>
          <w:spacing w:val="-3"/>
          <w:w w:val="105"/>
          <w:sz w:val="22"/>
          <w:szCs w:val="22"/>
        </w:rPr>
        <w:t xml:space="preserve"> </w:t>
      </w:r>
    </w:p>
    <w:p w:rsidR="00CB7878" w:rsidRPr="009749AA" w:rsidRDefault="009749AA" w:rsidP="00D84318">
      <w:pPr>
        <w:pStyle w:val="Heading1"/>
        <w:numPr>
          <w:ilvl w:val="0"/>
          <w:numId w:val="39"/>
        </w:numPr>
      </w:pPr>
      <w:bookmarkStart w:id="15" w:name="_Toc490318871"/>
      <w:r>
        <w:t>JUSTIFICATION FOR THE PROJECT</w:t>
      </w:r>
      <w:bookmarkEnd w:id="15"/>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 xml:space="preserve">2000 owing to the concerted effort of </w:t>
      </w:r>
      <w:r w:rsidRPr="00CA2801">
        <w:rPr>
          <w:rFonts w:cs="Arial"/>
          <w:spacing w:val="-3"/>
          <w:w w:val="105"/>
          <w:sz w:val="22"/>
          <w:szCs w:val="22"/>
        </w:rPr>
        <w:lastRenderedPageBreak/>
        <w:t>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(TVET) opportunities to its youth to prepare them for the fast-changing needs of the job market. The proposed project will assist GOHP in increasing the employability of its youth and improving their employment prospects by modernizing and reforming the state’s TVET programs, aligning it to the needs of the market through public private partnerships (PPP), and improving overall quality and outcome of TVET programs.</w:t>
      </w:r>
      <w:r w:rsidRPr="00B85D9E">
        <w:rPr>
          <w:rFonts w:cs="Arial"/>
          <w:spacing w:val="-3"/>
          <w:w w:val="105"/>
          <w:sz w:val="28"/>
          <w:szCs w:val="28"/>
          <w:vertAlign w:val="superscript"/>
        </w:rPr>
        <w:footnoteReference w:id="2"/>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3"/>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4"/>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t xml:space="preserve"> </w:t>
      </w:r>
      <w:r w:rsidR="00CA2801" w:rsidRPr="00CA2801">
        <w:rPr>
          <w:rFonts w:cs="Arial"/>
          <w:spacing w:val="-3"/>
          <w:w w:val="105"/>
          <w:sz w:val="22"/>
          <w:szCs w:val="22"/>
        </w:rPr>
        <w:t xml:space="preserve">The GOHP is keen to take advantage of this demographic window by boosting the technical and vocational skills level of its youth. However, despite the increase in secondary school enrolment and improvement in literacy levels, HP is constrained by the low employability of </w:t>
      </w:r>
      <w:r w:rsidR="00CA2801" w:rsidRPr="00CA2801">
        <w:rPr>
          <w:rFonts w:cs="Arial"/>
          <w:spacing w:val="-3"/>
          <w:w w:val="105"/>
          <w:sz w:val="22"/>
          <w:szCs w:val="22"/>
        </w:rPr>
        <w:lastRenderedPageBreak/>
        <w:t>its school and college graduates. The challenge of “educated unemployment” is growing.</w:t>
      </w:r>
      <w:r w:rsidR="00CA2801" w:rsidRPr="00B85D9E">
        <w:rPr>
          <w:rFonts w:cs="Arial"/>
          <w:spacing w:val="-3"/>
          <w:w w:val="105"/>
          <w:sz w:val="28"/>
          <w:szCs w:val="28"/>
          <w:vertAlign w:val="superscript"/>
        </w:rPr>
        <w:footnoteReference w:id="6"/>
      </w:r>
      <w:r w:rsidR="00CA2801" w:rsidRPr="00CA2801">
        <w:rPr>
          <w:rFonts w:cs="Arial"/>
          <w:spacing w:val="-3"/>
          <w:w w:val="105"/>
          <w:sz w:val="22"/>
          <w:szCs w:val="22"/>
        </w:rPr>
        <w:t xml:space="preserve"> Like in the other states of India, general education at the secondary and college levels is not adequately aligned to the needs of the market. TVET programs in HP are fragmented across 12</w:t>
      </w:r>
      <w:r>
        <w:rPr>
          <w:rFonts w:cs="Arial"/>
          <w:spacing w:val="-3"/>
          <w:w w:val="105"/>
          <w:sz w:val="22"/>
          <w:szCs w:val="22"/>
        </w:rPr>
        <w:t xml:space="preserve"> </w:t>
      </w:r>
      <w:r w:rsidR="00CA2801" w:rsidRPr="00CA2801">
        <w:rPr>
          <w:rFonts w:cs="Arial"/>
          <w:spacing w:val="-3"/>
          <w:w w:val="105"/>
          <w:sz w:val="22"/>
          <w:szCs w:val="22"/>
        </w:rPr>
        <w:t>government departments. There are no uniform benchmarks for quality assurance, outcomes, certification, or costs. Owing to outdated curricula and delivery methods, weak industry-linkage, and poor placement record, TVET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7"/>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8"/>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9"/>
      </w:r>
      <w:r w:rsidR="00CA2801" w:rsidRPr="00CA2801">
        <w:rPr>
          <w:rFonts w:cs="Arial"/>
          <w:spacing w:val="-3"/>
          <w:w w:val="105"/>
          <w:sz w:val="22"/>
          <w:szCs w:val="22"/>
        </w:rPr>
        <w:t xml:space="preserve"> HP’s TVET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In February 2015, GOHP established a skill development corporation − the HP Kaushal Vikas Nigam (HPKVN) − as an autonomous body under the Department of Planning to take the lead in delivering the mandate of the HP Skill Development Mission (HPSDM) by bringing about convergence across the TVET programs being run by different departments, and aligning all training with the competency levels specified in India’s National Skills Qualification Framework (NSQF) and other national quality assurance and certification norms.</w:t>
      </w:r>
      <w:r w:rsidRPr="00B85D9E">
        <w:rPr>
          <w:rFonts w:cs="Arial"/>
          <w:spacing w:val="-3"/>
          <w:w w:val="105"/>
          <w:sz w:val="28"/>
          <w:szCs w:val="28"/>
          <w:vertAlign w:val="superscript"/>
        </w:rPr>
        <w:footnoteReference w:id="10"/>
      </w:r>
      <w:r w:rsidRPr="00CA2801">
        <w:rPr>
          <w:rFonts w:cs="Arial"/>
          <w:spacing w:val="-3"/>
          <w:w w:val="105"/>
          <w:sz w:val="22"/>
          <w:szCs w:val="22"/>
        </w:rPr>
        <w:t xml:space="preserve"> There will be industry representation in HPKVN’s Board to strengthen market links and catalyze PPPs in training and assessment. HP is one of the first few states including </w:t>
      </w:r>
      <w:r w:rsidRPr="00CA2801">
        <w:rPr>
          <w:rFonts w:cs="Arial"/>
          <w:spacing w:val="-3"/>
          <w:w w:val="105"/>
          <w:sz w:val="22"/>
          <w:szCs w:val="22"/>
        </w:rPr>
        <w:lastRenderedPageBreak/>
        <w:t>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TVET career path can be opened up for students pursuing general education. This project will modernize and reform HP’s TVET institutional framework, scale up the state’s annual TVET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6" w:name="_Toc389050325"/>
      <w:bookmarkStart w:id="17" w:name="_Toc490318872"/>
      <w:r w:rsidRPr="00D00A3B">
        <w:t>S</w:t>
      </w:r>
      <w:r w:rsidR="00564B0B" w:rsidRPr="00D00A3B">
        <w:t>COPE OF THIS DUE-DILIGENCE REPORT:</w:t>
      </w:r>
      <w:bookmarkEnd w:id="16"/>
      <w:bookmarkEnd w:id="17"/>
    </w:p>
    <w:p w:rsidR="008B6EA9" w:rsidRPr="008B6EA9" w:rsidRDefault="00A934DB" w:rsidP="00B04A07">
      <w:pPr>
        <w:pStyle w:val="BodyText"/>
        <w:numPr>
          <w:ilvl w:val="0"/>
          <w:numId w:val="15"/>
        </w:numPr>
        <w:rPr>
          <w:rFonts w:cs="Arial"/>
          <w:sz w:val="22"/>
          <w:szCs w:val="22"/>
        </w:rPr>
      </w:pPr>
      <w:r>
        <w:rPr>
          <w:rFonts w:cs="Arial"/>
          <w:spacing w:val="-3"/>
          <w:w w:val="105"/>
          <w:sz w:val="22"/>
          <w:szCs w:val="22"/>
        </w:rPr>
        <w:t xml:space="preserve"> This social due diligence report examines Involuntary Resettlement and Land </w:t>
      </w:r>
      <w:r w:rsidR="008B6EA9">
        <w:rPr>
          <w:rFonts w:cs="Arial"/>
          <w:spacing w:val="-3"/>
          <w:w w:val="105"/>
          <w:sz w:val="22"/>
          <w:szCs w:val="22"/>
        </w:rPr>
        <w:t>Acquisition issues</w:t>
      </w:r>
      <w:r>
        <w:rPr>
          <w:rFonts w:cs="Arial"/>
          <w:spacing w:val="-3"/>
          <w:w w:val="105"/>
          <w:sz w:val="22"/>
          <w:szCs w:val="22"/>
        </w:rPr>
        <w:t xml:space="preserve"> </w:t>
      </w:r>
      <w:r w:rsidR="008B6EA9">
        <w:rPr>
          <w:rFonts w:cs="Arial"/>
          <w:spacing w:val="-3"/>
          <w:w w:val="105"/>
          <w:sz w:val="22"/>
          <w:szCs w:val="22"/>
        </w:rPr>
        <w:t>in the</w:t>
      </w:r>
      <w:r w:rsidR="00592286">
        <w:rPr>
          <w:rFonts w:cs="Arial"/>
          <w:spacing w:val="-3"/>
          <w:w w:val="105"/>
          <w:sz w:val="22"/>
          <w:szCs w:val="22"/>
        </w:rPr>
        <w:t xml:space="preserve"> proposed </w:t>
      </w:r>
      <w:r w:rsidR="00125146">
        <w:rPr>
          <w:rFonts w:cs="Arial"/>
          <w:spacing w:val="-3"/>
          <w:w w:val="105"/>
          <w:sz w:val="22"/>
          <w:szCs w:val="22"/>
        </w:rPr>
        <w:t>MCC</w:t>
      </w:r>
      <w:r w:rsidR="00E37214">
        <w:rPr>
          <w:rFonts w:cs="Arial"/>
          <w:spacing w:val="-3"/>
          <w:w w:val="105"/>
          <w:sz w:val="22"/>
          <w:szCs w:val="22"/>
        </w:rPr>
        <w:t xml:space="preserve"> at </w:t>
      </w:r>
      <w:r w:rsidR="00125146">
        <w:rPr>
          <w:rFonts w:cs="Arial"/>
          <w:spacing w:val="-3"/>
          <w:w w:val="105"/>
          <w:sz w:val="22"/>
          <w:szCs w:val="22"/>
        </w:rPr>
        <w:t>Baddi Industrial area</w:t>
      </w:r>
      <w:r>
        <w:rPr>
          <w:rFonts w:cs="Arial"/>
          <w:spacing w:val="-3"/>
          <w:w w:val="105"/>
          <w:sz w:val="22"/>
          <w:szCs w:val="22"/>
        </w:rPr>
        <w:t xml:space="preserve">, impacts on Indigenous People, Gender Issues, Project Outputs and Stakeholder Consultations. </w:t>
      </w:r>
      <w:r>
        <w:rPr>
          <w:rFonts w:cs="Arial"/>
          <w:bCs/>
          <w:color w:val="000000"/>
          <w:sz w:val="22"/>
          <w:szCs w:val="22"/>
        </w:rPr>
        <w:t xml:space="preserve">The </w:t>
      </w:r>
      <w:r w:rsidR="00592286">
        <w:rPr>
          <w:rFonts w:cs="Arial"/>
          <w:bCs/>
          <w:color w:val="000000"/>
          <w:sz w:val="22"/>
          <w:szCs w:val="22"/>
        </w:rPr>
        <w:t>HPSDP</w:t>
      </w:r>
      <w:r>
        <w:rPr>
          <w:rFonts w:cs="Arial"/>
          <w:bCs/>
          <w:color w:val="000000"/>
          <w:sz w:val="22"/>
          <w:szCs w:val="22"/>
        </w:rPr>
        <w:t xml:space="preserve"> project</w:t>
      </w:r>
      <w:r w:rsidR="00BC0981" w:rsidRPr="00D00A3B">
        <w:rPr>
          <w:rFonts w:cs="Arial"/>
          <w:bCs/>
          <w:color w:val="000000"/>
          <w:sz w:val="22"/>
          <w:szCs w:val="22"/>
        </w:rPr>
        <w:t xml:space="preserve"> has been categorized as “C” for Involuntary </w:t>
      </w:r>
      <w:r w:rsidR="00870E84" w:rsidRPr="00D00A3B">
        <w:rPr>
          <w:rFonts w:cs="Arial"/>
          <w:bCs/>
          <w:color w:val="000000"/>
          <w:sz w:val="22"/>
          <w:szCs w:val="22"/>
        </w:rPr>
        <w:t>Resettlement</w:t>
      </w:r>
      <w:r w:rsidR="00E6245E" w:rsidRPr="00D00A3B">
        <w:rPr>
          <w:rFonts w:cs="Arial"/>
          <w:bCs/>
          <w:color w:val="000000"/>
          <w:sz w:val="22"/>
          <w:szCs w:val="22"/>
        </w:rPr>
        <w:t xml:space="preserve"> and Indigenous People</w:t>
      </w:r>
      <w:r w:rsidR="00870E84" w:rsidRPr="00D00A3B">
        <w:rPr>
          <w:rFonts w:cs="Arial"/>
          <w:bCs/>
          <w:color w:val="000000"/>
          <w:sz w:val="22"/>
          <w:szCs w:val="22"/>
        </w:rPr>
        <w:t>.</w:t>
      </w:r>
      <w:r w:rsidR="008C34F7">
        <w:rPr>
          <w:rFonts w:cs="Arial"/>
          <w:bCs/>
          <w:color w:val="000000"/>
          <w:sz w:val="22"/>
          <w:szCs w:val="22"/>
        </w:rPr>
        <w:t xml:space="preserve"> </w:t>
      </w:r>
    </w:p>
    <w:p w:rsidR="008D6962" w:rsidRPr="008B6EA9" w:rsidRDefault="008C34F7" w:rsidP="008B6EA9">
      <w:pPr>
        <w:pStyle w:val="BodyText"/>
        <w:ind w:hanging="157"/>
        <w:rPr>
          <w:rFonts w:cs="Arial"/>
          <w:sz w:val="22"/>
          <w:szCs w:val="22"/>
        </w:rPr>
      </w:pPr>
      <w:r>
        <w:rPr>
          <w:rFonts w:cs="Arial"/>
          <w:bCs/>
          <w:color w:val="000000"/>
          <w:sz w:val="22"/>
          <w:szCs w:val="22"/>
        </w:rPr>
        <w:t xml:space="preserve"> </w:t>
      </w:r>
    </w:p>
    <w:p w:rsidR="00CB7878" w:rsidRPr="00D00A3B" w:rsidRDefault="00E82888" w:rsidP="00D84318">
      <w:pPr>
        <w:pStyle w:val="Heading1"/>
        <w:numPr>
          <w:ilvl w:val="0"/>
          <w:numId w:val="39"/>
        </w:numPr>
      </w:pPr>
      <w:bookmarkStart w:id="18" w:name="_Toc490318873"/>
      <w:r>
        <w:t>OBJECTIVES</w:t>
      </w:r>
      <w:r w:rsidR="00A934DB" w:rsidRPr="00D00A3B">
        <w:t xml:space="preserve"> OF THIS DUE-DILIGENCE REPORT:</w:t>
      </w:r>
      <w:bookmarkEnd w:id="18"/>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w:t>
      </w:r>
      <w:r w:rsidR="00E37214">
        <w:rPr>
          <w:rFonts w:cs="Arial"/>
          <w:sz w:val="22"/>
          <w:szCs w:val="22"/>
        </w:rPr>
        <w:t>all ADB</w:t>
      </w:r>
      <w:r>
        <w:rPr>
          <w:rFonts w:cs="Arial"/>
          <w:sz w:val="22"/>
          <w:szCs w:val="22"/>
        </w:rPr>
        <w:t xml:space="preserve">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w:t>
      </w:r>
      <w:r w:rsidR="00E37214">
        <w:rPr>
          <w:rFonts w:cs="Arial"/>
          <w:sz w:val="22"/>
          <w:szCs w:val="22"/>
        </w:rPr>
        <w:t>GOHP r</w:t>
      </w:r>
      <w:r w:rsidR="008B6EA9">
        <w:rPr>
          <w:rFonts w:cs="Arial"/>
          <w:sz w:val="22"/>
          <w:szCs w:val="22"/>
        </w:rPr>
        <w:t>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 xml:space="preserve">for </w:t>
      </w:r>
      <w:r w:rsidR="00125146">
        <w:rPr>
          <w:rFonts w:cs="Arial"/>
          <w:sz w:val="22"/>
          <w:szCs w:val="22"/>
        </w:rPr>
        <w:t>the sub-project</w:t>
      </w:r>
      <w:r w:rsidR="00EB51C7">
        <w:rPr>
          <w:rFonts w:cs="Arial"/>
          <w:sz w:val="22"/>
          <w:szCs w:val="22"/>
        </w:rPr>
        <w:t xml:space="preserve"> life cycle</w:t>
      </w:r>
      <w:r>
        <w:rPr>
          <w:rFonts w:cs="Arial"/>
          <w:sz w:val="22"/>
          <w:szCs w:val="22"/>
        </w:rPr>
        <w:t xml:space="preserve">.    </w:t>
      </w:r>
    </w:p>
    <w:p w:rsidR="008B6EA9" w:rsidRPr="00A934DB" w:rsidRDefault="008B6EA9" w:rsidP="008B6EA9">
      <w:pPr>
        <w:pStyle w:val="BodyText"/>
        <w:ind w:hanging="157"/>
        <w:rPr>
          <w:rFonts w:cs="Arial"/>
          <w:sz w:val="22"/>
          <w:szCs w:val="22"/>
        </w:rPr>
      </w:pPr>
    </w:p>
    <w:p w:rsidR="00CB7878" w:rsidRPr="00D00A3B" w:rsidRDefault="00BC0981" w:rsidP="00D84318">
      <w:pPr>
        <w:pStyle w:val="Heading1"/>
        <w:numPr>
          <w:ilvl w:val="0"/>
          <w:numId w:val="39"/>
        </w:numPr>
      </w:pPr>
      <w:bookmarkStart w:id="19" w:name="_Toc389050327"/>
      <w:bookmarkStart w:id="20" w:name="_Toc490318874"/>
      <w:r w:rsidRPr="00D00A3B">
        <w:t>P</w:t>
      </w:r>
      <w:r w:rsidR="00564B0B" w:rsidRPr="00D00A3B">
        <w:t>ROJECT IMPACT</w:t>
      </w:r>
      <w:r w:rsidR="008C34F7">
        <w:t>S</w:t>
      </w:r>
      <w:r w:rsidR="00564B0B" w:rsidRPr="00D00A3B">
        <w:t xml:space="preserve"> AND </w:t>
      </w:r>
      <w:r w:rsidR="00E550D4">
        <w:t>OUTPUTS</w:t>
      </w:r>
      <w:bookmarkEnd w:id="19"/>
      <w:bookmarkEnd w:id="20"/>
    </w:p>
    <w:p w:rsidR="00755529" w:rsidRPr="005C78A1" w:rsidRDefault="00755529" w:rsidP="005C78A1">
      <w:pPr>
        <w:pStyle w:val="BodyText"/>
        <w:numPr>
          <w:ilvl w:val="0"/>
          <w:numId w:val="15"/>
        </w:numPr>
        <w:ind w:left="426" w:hanging="426"/>
        <w:rPr>
          <w:rFonts w:cs="Arial"/>
          <w:sz w:val="22"/>
          <w:szCs w:val="22"/>
        </w:rPr>
      </w:pPr>
      <w:bookmarkStart w:id="21" w:name="_Toc389050328"/>
      <w:r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Pr="005C78A1">
        <w:rPr>
          <w:rFonts w:cs="Arial"/>
          <w:sz w:val="22"/>
          <w:szCs w:val="22"/>
        </w:rPr>
        <w:t>impact</w:t>
      </w:r>
      <w:r w:rsidR="00EB51C7" w:rsidRPr="005C78A1">
        <w:rPr>
          <w:rFonts w:cs="Arial"/>
          <w:sz w:val="22"/>
          <w:szCs w:val="22"/>
        </w:rPr>
        <w:t>s</w:t>
      </w:r>
      <w:r w:rsidRPr="005C78A1">
        <w:rPr>
          <w:rFonts w:cs="Arial"/>
          <w:sz w:val="22"/>
          <w:szCs w:val="22"/>
        </w:rPr>
        <w:t xml:space="preserve"> </w:t>
      </w:r>
      <w:r w:rsidR="00EB51C7" w:rsidRPr="005C78A1">
        <w:rPr>
          <w:rFonts w:cs="Arial"/>
          <w:sz w:val="22"/>
          <w:szCs w:val="22"/>
        </w:rPr>
        <w:t>include</w:t>
      </w:r>
      <w:r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w:t>
      </w:r>
      <w:r w:rsidR="00125146">
        <w:rPr>
          <w:rFonts w:cs="Arial"/>
          <w:sz w:val="22"/>
          <w:szCs w:val="22"/>
        </w:rPr>
        <w:t xml:space="preserve"> The MCC will help in getting employment to the skilled youth. </w:t>
      </w:r>
      <w:r w:rsidRPr="005C78A1">
        <w:rPr>
          <w:rFonts w:cs="Arial"/>
          <w:sz w:val="22"/>
          <w:szCs w:val="22"/>
        </w:rPr>
        <w:t xml:space="preserve">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1:</w:t>
      </w:r>
      <w:r w:rsidRPr="005C78A1">
        <w:rPr>
          <w:rFonts w:cs="Arial"/>
          <w:snapToGrid w:val="0"/>
          <w:sz w:val="22"/>
          <w:szCs w:val="22"/>
        </w:rPr>
        <w:t xml:space="preserve"> TVET in HP scaled up and aligned to national standards. The project will support HPKVN in designing and running an NSQF-aligned TVET training program to reach out to 65,000 needy youth over the project period (2017−2021).</w:t>
      </w:r>
      <w:r w:rsidRPr="005C78A1">
        <w:rPr>
          <w:rFonts w:cs="Arial"/>
          <w:snapToGrid w:val="0"/>
          <w:sz w:val="22"/>
          <w:szCs w:val="22"/>
          <w:vertAlign w:val="superscript"/>
        </w:rPr>
        <w:footnoteReference w:id="11"/>
      </w:r>
      <w:r w:rsidRPr="005C78A1">
        <w:rPr>
          <w:rFonts w:cs="Arial"/>
          <w:snapToGrid w:val="0"/>
          <w:sz w:val="22"/>
          <w:szCs w:val="22"/>
        </w:rPr>
        <w:t xml:space="preserve"> HPKVN will subsume the ongoing </w:t>
      </w:r>
      <w:r w:rsidRPr="005C78A1">
        <w:rPr>
          <w:rFonts w:cs="Arial"/>
          <w:snapToGrid w:val="0"/>
          <w:sz w:val="22"/>
          <w:szCs w:val="22"/>
        </w:rPr>
        <w:lastRenderedPageBreak/>
        <w:t xml:space="preserve">skilling programs of some Departments such as Horticulture, Health, Animal Husbandry, Tribal Affairs, and Tourism, and align them with national quality assurance standards. It will encourage PPPs in TVET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w:t>
      </w:r>
      <w:r w:rsidR="00C944F4" w:rsidRPr="005C78A1">
        <w:rPr>
          <w:rFonts w:cs="Arial"/>
          <w:snapToGrid w:val="0"/>
          <w:sz w:val="22"/>
          <w:szCs w:val="22"/>
        </w:rPr>
        <w:t>courses</w:t>
      </w:r>
      <w:r w:rsidRPr="005C78A1">
        <w:rPr>
          <w:rFonts w:cs="Arial"/>
          <w:snapToGrid w:val="0"/>
          <w:sz w:val="22"/>
          <w:szCs w:val="22"/>
        </w:rPr>
        <w:t xml:space="preserve">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TVET, and help to counter the stigma attached to it. To expand TVET options for the girls of HP, the project will establish a polytechnic for women focusing on trades such as </w:t>
      </w:r>
      <w:r w:rsidR="00D55812">
        <w:rPr>
          <w:rFonts w:cs="Arial"/>
          <w:snapToGrid w:val="0"/>
          <w:sz w:val="22"/>
          <w:szCs w:val="22"/>
        </w:rPr>
        <w:t xml:space="preserve">Civil Engineering, Electrical Engineering, Computer Engineering and Architectural </w:t>
      </w:r>
      <w:r w:rsidR="00C944F4">
        <w:rPr>
          <w:rFonts w:cs="Arial"/>
          <w:snapToGrid w:val="0"/>
          <w:sz w:val="22"/>
          <w:szCs w:val="22"/>
        </w:rPr>
        <w:t xml:space="preserve">Assistantship </w:t>
      </w:r>
      <w:r w:rsidR="00C944F4" w:rsidRPr="005C78A1">
        <w:rPr>
          <w:rFonts w:cs="Arial"/>
          <w:snapToGrid w:val="0"/>
          <w:sz w:val="22"/>
          <w:szCs w:val="22"/>
        </w:rPr>
        <w:t>which</w:t>
      </w:r>
      <w:r w:rsidRPr="005C78A1">
        <w:rPr>
          <w:rFonts w:cs="Arial"/>
          <w:snapToGrid w:val="0"/>
          <w:sz w:val="22"/>
          <w:szCs w:val="22"/>
        </w:rPr>
        <w:t xml:space="preserve"> are in high demand.</w:t>
      </w:r>
      <w:r w:rsidRPr="005C78A1">
        <w:rPr>
          <w:rFonts w:cs="Arial"/>
          <w:snapToGrid w:val="0"/>
          <w:sz w:val="22"/>
          <w:szCs w:val="22"/>
          <w:vertAlign w:val="superscript"/>
        </w:rPr>
        <w:footnoteReference w:id="12"/>
      </w:r>
      <w:r w:rsidRPr="005C78A1">
        <w:rPr>
          <w:rFonts w:cs="Arial"/>
          <w:snapToGrid w:val="0"/>
          <w:sz w:val="22"/>
          <w:szCs w:val="22"/>
        </w:rPr>
        <w:t xml:space="preserve"> 1,200 women will be trained over the project period. Overall, the proposed project will boost HP’s annual TVET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w:t>
      </w:r>
      <w:r w:rsidR="0050682D">
        <w:rPr>
          <w:rFonts w:cs="Arial"/>
          <w:snapToGrid w:val="0"/>
          <w:sz w:val="22"/>
          <w:szCs w:val="22"/>
        </w:rPr>
        <w:t xml:space="preserve"> is</w:t>
      </w:r>
      <w:r w:rsidRPr="005C78A1">
        <w:rPr>
          <w:rFonts w:cs="Arial"/>
          <w:snapToGrid w:val="0"/>
          <w:sz w:val="22"/>
          <w:szCs w:val="22"/>
        </w:rPr>
        <w:t xml:space="preserve">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w:t>
      </w:r>
      <w:r w:rsidR="0050682D" w:rsidRPr="005C78A1">
        <w:rPr>
          <w:rFonts w:cs="Arial"/>
          <w:snapToGrid w:val="0"/>
          <w:sz w:val="22"/>
          <w:szCs w:val="22"/>
        </w:rPr>
        <w:t xml:space="preserve">and </w:t>
      </w:r>
      <w:r w:rsidR="0050682D">
        <w:rPr>
          <w:rFonts w:cs="Arial"/>
          <w:snapToGrid w:val="0"/>
          <w:sz w:val="22"/>
          <w:szCs w:val="22"/>
        </w:rPr>
        <w:t>few</w:t>
      </w:r>
      <w:r w:rsidR="005652B6" w:rsidRPr="005C78A1">
        <w:rPr>
          <w:rFonts w:cs="Arial"/>
          <w:snapToGrid w:val="0"/>
          <w:sz w:val="22"/>
          <w:szCs w:val="22"/>
        </w:rPr>
        <w:t xml:space="preserve"> new Model Career </w:t>
      </w:r>
      <w:r w:rsidR="00B85D9E" w:rsidRPr="005C78A1">
        <w:rPr>
          <w:rFonts w:cs="Arial"/>
          <w:snapToGrid w:val="0"/>
          <w:sz w:val="22"/>
          <w:szCs w:val="22"/>
        </w:rPr>
        <w:t>Centre will</w:t>
      </w:r>
      <w:r w:rsidR="005652B6" w:rsidRPr="005C78A1">
        <w:rPr>
          <w:rFonts w:cs="Arial"/>
          <w:snapToGrid w:val="0"/>
          <w:sz w:val="22"/>
          <w:szCs w:val="22"/>
        </w:rPr>
        <w:t xml:space="preserve"> be established</w:t>
      </w:r>
      <w:r w:rsidR="0050682D">
        <w:rPr>
          <w:rFonts w:cs="Arial"/>
          <w:snapToGrid w:val="0"/>
          <w:sz w:val="22"/>
          <w:szCs w:val="22"/>
        </w:rPr>
        <w:t xml:space="preserve">. </w:t>
      </w:r>
      <w:r w:rsidRPr="005C78A1">
        <w:rPr>
          <w:rFonts w:cs="Arial"/>
          <w:snapToGrid w:val="0"/>
          <w:sz w:val="22"/>
          <w:szCs w:val="22"/>
        </w:rPr>
        <w:t xml:space="preserve">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(DORD) and the Department of Urban Development (DOUD) in delivering training in these centers. The project will also help the Department of Technical Education, Vocational &amp; </w:t>
      </w:r>
      <w:r w:rsidRPr="005C78A1">
        <w:rPr>
          <w:rFonts w:cs="Arial"/>
          <w:snapToGrid w:val="0"/>
          <w:sz w:val="22"/>
          <w:szCs w:val="22"/>
        </w:rPr>
        <w:lastRenderedPageBreak/>
        <w:t xml:space="preserve">Industrial Training (DTE)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 </w:t>
      </w:r>
      <w:r w:rsidR="0050682D">
        <w:rPr>
          <w:rFonts w:cs="Arial"/>
          <w:snapToGrid w:val="0"/>
          <w:sz w:val="22"/>
          <w:szCs w:val="22"/>
        </w:rPr>
        <w:t xml:space="preserve"> MCC at Baddi will help to skilled youth in getting gainful employment. </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HPKVN’s project management, fiduciary, safeguards, and training capacity. A cadre of staff specialized in different facets of TVET – counseling, training, quality assurance, industry engagement, skill-gap analysis, and M&amp;E – will be trained. HPKVN will prepare a TVET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 xml:space="preserve">The project is pro-poor and gender focused. The target trainees are the needy urban and rural youth of HP, and those enrolled in government arts and science colleges and TVET training </w:t>
      </w:r>
      <w:r w:rsidR="00D55812" w:rsidRPr="005C78A1">
        <w:rPr>
          <w:rFonts w:cs="Arial"/>
          <w:snapToGrid w:val="0"/>
          <w:sz w:val="22"/>
          <w:szCs w:val="22"/>
        </w:rPr>
        <w:t>institutes. Training</w:t>
      </w:r>
      <w:r w:rsidRPr="005C78A1">
        <w:rPr>
          <w:rFonts w:cs="Arial"/>
          <w:snapToGrid w:val="0"/>
          <w:sz w:val="22"/>
          <w:szCs w:val="22"/>
        </w:rPr>
        <w:t xml:space="preserve">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w:t>
      </w:r>
      <w:r w:rsidR="00E37214">
        <w:rPr>
          <w:rFonts w:cs="Arial"/>
          <w:snapToGrid w:val="0"/>
          <w:sz w:val="22"/>
          <w:szCs w:val="22"/>
        </w:rPr>
        <w:t>P</w:t>
      </w:r>
      <w:r w:rsidRPr="005C78A1">
        <w:rPr>
          <w:rFonts w:cs="Arial"/>
          <w:snapToGrid w:val="0"/>
          <w:sz w:val="22"/>
          <w:szCs w:val="22"/>
        </w:rPr>
        <w:t>olytechnic (output 3), introduce gender-sensitive vocational courses in arts and science colleges where a high proportion of women are enrolled, and design counseling modules to inform women of the opportunities and career choices offered by TVET.</w:t>
      </w:r>
      <w:r w:rsidRPr="005C78A1">
        <w:rPr>
          <w:rFonts w:cs="Arial"/>
          <w:snapToGrid w:val="0"/>
          <w:sz w:val="22"/>
          <w:szCs w:val="22"/>
          <w:vertAlign w:val="superscript"/>
        </w:rPr>
        <w:footnoteReference w:id="13"/>
      </w:r>
      <w:r w:rsidRPr="00755529">
        <w:rPr>
          <w:rFonts w:cs="Arial"/>
          <w:snapToGrid w:val="0"/>
          <w:sz w:val="22"/>
          <w:szCs w:val="22"/>
        </w:rPr>
        <w:t xml:space="preserve">   </w:t>
      </w:r>
    </w:p>
    <w:p w:rsidR="00E550D4" w:rsidRDefault="00D55812" w:rsidP="00E37214">
      <w:pPr>
        <w:pStyle w:val="BodyText"/>
        <w:tabs>
          <w:tab w:val="center" w:pos="4880"/>
        </w:tabs>
        <w:ind w:left="142" w:firstLine="0"/>
        <w:rPr>
          <w:rFonts w:cs="Arial"/>
          <w:snapToGrid w:val="0"/>
          <w:sz w:val="22"/>
          <w:szCs w:val="22"/>
        </w:rPr>
      </w:pPr>
      <w:r>
        <w:rPr>
          <w:rFonts w:cs="Arial"/>
          <w:snapToGrid w:val="0"/>
          <w:sz w:val="22"/>
          <w:szCs w:val="22"/>
        </w:rPr>
        <w:t xml:space="preserve"> </w:t>
      </w:r>
      <w:r w:rsidR="00E37214">
        <w:rPr>
          <w:rFonts w:cs="Arial"/>
          <w:snapToGrid w:val="0"/>
          <w:sz w:val="22"/>
          <w:szCs w:val="22"/>
        </w:rPr>
        <w:tab/>
      </w:r>
    </w:p>
    <w:p w:rsidR="009574FF" w:rsidRDefault="009574FF" w:rsidP="00E37214">
      <w:pPr>
        <w:pStyle w:val="BodyText"/>
        <w:tabs>
          <w:tab w:val="center" w:pos="4880"/>
        </w:tabs>
        <w:ind w:left="142" w:firstLine="0"/>
        <w:rPr>
          <w:rFonts w:cs="Arial"/>
          <w:snapToGrid w:val="0"/>
        </w:rPr>
      </w:pPr>
    </w:p>
    <w:p w:rsidR="00CB7878" w:rsidRPr="00D00A3B" w:rsidRDefault="00BC0981" w:rsidP="00D84318">
      <w:pPr>
        <w:pStyle w:val="Heading1"/>
        <w:numPr>
          <w:ilvl w:val="0"/>
          <w:numId w:val="39"/>
        </w:numPr>
      </w:pPr>
      <w:bookmarkStart w:id="22" w:name="_Toc490318875"/>
      <w:r w:rsidRPr="00D00A3B">
        <w:lastRenderedPageBreak/>
        <w:t>S</w:t>
      </w:r>
      <w:r w:rsidR="00564B0B" w:rsidRPr="00D00A3B">
        <w:t>COPE OF LAND ACQUISITION AND RESETTLEMENT</w:t>
      </w:r>
      <w:r w:rsidR="001E41D2">
        <w:t xml:space="preserve"> ISSUE</w:t>
      </w:r>
      <w:bookmarkEnd w:id="21"/>
      <w:bookmarkEnd w:id="22"/>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construction and operation </w:t>
      </w:r>
      <w:r w:rsidR="002C0D01" w:rsidRPr="00242170">
        <w:rPr>
          <w:rFonts w:cs="Arial"/>
          <w:spacing w:val="-3"/>
          <w:w w:val="105"/>
          <w:sz w:val="22"/>
          <w:szCs w:val="22"/>
        </w:rPr>
        <w:t>of the</w:t>
      </w:r>
      <w:r w:rsidR="00B53B3C">
        <w:rPr>
          <w:rFonts w:cs="Arial"/>
          <w:spacing w:val="-3"/>
          <w:w w:val="105"/>
          <w:sz w:val="22"/>
          <w:szCs w:val="22"/>
        </w:rPr>
        <w:t xml:space="preserve"> </w:t>
      </w:r>
      <w:r w:rsidR="005A376B">
        <w:rPr>
          <w:rFonts w:cs="Arial"/>
          <w:spacing w:val="-3"/>
          <w:w w:val="105"/>
          <w:sz w:val="22"/>
          <w:szCs w:val="22"/>
        </w:rPr>
        <w:t xml:space="preserve">MCC </w:t>
      </w:r>
      <w:r w:rsidR="00046868">
        <w:rPr>
          <w:rFonts w:cs="Arial"/>
          <w:spacing w:val="-3"/>
          <w:w w:val="105"/>
          <w:sz w:val="22"/>
          <w:szCs w:val="22"/>
        </w:rPr>
        <w:t xml:space="preserve"> at </w:t>
      </w:r>
      <w:r w:rsidR="005A376B">
        <w:rPr>
          <w:rFonts w:cs="Arial"/>
          <w:spacing w:val="-3"/>
          <w:w w:val="105"/>
          <w:sz w:val="22"/>
          <w:szCs w:val="22"/>
        </w:rPr>
        <w:t>Baddi Industrial Area</w:t>
      </w:r>
      <w:r w:rsidR="00BC0981" w:rsidRPr="00242170">
        <w:rPr>
          <w:rFonts w:cs="Arial"/>
          <w:spacing w:val="-3"/>
          <w:w w:val="105"/>
          <w:sz w:val="22"/>
          <w:szCs w:val="22"/>
        </w:rPr>
        <w:t xml:space="preserve"> 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land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w:t>
      </w:r>
      <w:r w:rsidR="00B53B3C">
        <w:rPr>
          <w:rFonts w:cs="Arial"/>
          <w:spacing w:val="-3"/>
          <w:w w:val="105"/>
          <w:sz w:val="22"/>
          <w:szCs w:val="22"/>
        </w:rPr>
        <w:t>D</w:t>
      </w:r>
      <w:r w:rsidR="00046868">
        <w:rPr>
          <w:rFonts w:cs="Arial"/>
          <w:spacing w:val="-3"/>
          <w:w w:val="105"/>
          <w:sz w:val="22"/>
          <w:szCs w:val="22"/>
        </w:rPr>
        <w:t>O</w:t>
      </w:r>
      <w:r w:rsidR="005A376B">
        <w:rPr>
          <w:rFonts w:cs="Arial"/>
          <w:spacing w:val="-3"/>
          <w:w w:val="105"/>
          <w:sz w:val="22"/>
          <w:szCs w:val="22"/>
        </w:rPr>
        <w:t>LE</w:t>
      </w:r>
      <w:r w:rsidR="00B53B3C">
        <w:rPr>
          <w:rFonts w:cs="Arial"/>
          <w:spacing w:val="-3"/>
          <w:w w:val="105"/>
          <w:sz w:val="22"/>
          <w:szCs w:val="22"/>
        </w:rPr>
        <w:t xml:space="preserve"> </w:t>
      </w:r>
      <w:r w:rsidR="00F84B01">
        <w:rPr>
          <w:rFonts w:cs="Arial"/>
          <w:spacing w:val="-3"/>
          <w:w w:val="105"/>
          <w:sz w:val="22"/>
          <w:szCs w:val="22"/>
        </w:rPr>
        <w:t>owned land)</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w:t>
      </w:r>
      <w:r w:rsidR="00B53B3C">
        <w:rPr>
          <w:rFonts w:cs="Arial"/>
          <w:spacing w:val="-3"/>
          <w:w w:val="105"/>
          <w:sz w:val="22"/>
          <w:szCs w:val="22"/>
        </w:rPr>
        <w:t xml:space="preserve"> </w:t>
      </w:r>
      <w:r w:rsidRPr="00C708D7">
        <w:rPr>
          <w:rFonts w:cs="Arial"/>
          <w:spacing w:val="-3"/>
          <w:w w:val="105"/>
          <w:sz w:val="22"/>
          <w:szCs w:val="22"/>
        </w:rPr>
        <w:t xml:space="preserve"> </w:t>
      </w:r>
      <w:r w:rsidR="00F84B01">
        <w:rPr>
          <w:rFonts w:cs="Arial"/>
          <w:spacing w:val="-3"/>
          <w:w w:val="105"/>
          <w:sz w:val="22"/>
          <w:szCs w:val="22"/>
        </w:rPr>
        <w:t xml:space="preserve"> </w:t>
      </w:r>
      <w:r w:rsidR="004B7D2D">
        <w:rPr>
          <w:rFonts w:cs="Arial"/>
          <w:spacing w:val="-3"/>
          <w:w w:val="105"/>
          <w:sz w:val="22"/>
          <w:szCs w:val="22"/>
        </w:rPr>
        <w:t>at the</w:t>
      </w:r>
      <w:r w:rsidR="00B53B3C">
        <w:rPr>
          <w:rFonts w:cs="Arial"/>
          <w:spacing w:val="-3"/>
          <w:w w:val="105"/>
          <w:sz w:val="22"/>
          <w:szCs w:val="22"/>
        </w:rPr>
        <w:t xml:space="preserve"> subproject site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046868" w:rsidRPr="00C708D7">
        <w:rPr>
          <w:rFonts w:cs="Arial"/>
          <w:spacing w:val="-3"/>
          <w:w w:val="105"/>
          <w:sz w:val="22"/>
          <w:szCs w:val="22"/>
        </w:rPr>
        <w:t>proposed</w:t>
      </w:r>
      <w:r w:rsidR="00046868">
        <w:rPr>
          <w:rFonts w:cs="Arial"/>
          <w:spacing w:val="-3"/>
          <w:w w:val="105"/>
          <w:sz w:val="22"/>
          <w:szCs w:val="22"/>
        </w:rPr>
        <w:t xml:space="preserve"> site</w:t>
      </w:r>
      <w:r w:rsidR="00B53B3C">
        <w:rPr>
          <w:rFonts w:cs="Arial"/>
          <w:spacing w:val="-3"/>
          <w:w w:val="105"/>
          <w:sz w:val="22"/>
          <w:szCs w:val="22"/>
        </w:rPr>
        <w:t xml:space="preserve"> of </w:t>
      </w:r>
      <w:r w:rsidR="005A376B">
        <w:rPr>
          <w:rFonts w:cs="Arial"/>
          <w:spacing w:val="-3"/>
          <w:w w:val="105"/>
          <w:sz w:val="22"/>
          <w:szCs w:val="22"/>
        </w:rPr>
        <w:t>MCC</w:t>
      </w:r>
      <w:r w:rsidR="00D55812">
        <w:rPr>
          <w:rFonts w:cs="Arial"/>
          <w:spacing w:val="-3"/>
          <w:w w:val="105"/>
          <w:sz w:val="22"/>
          <w:szCs w:val="22"/>
        </w:rPr>
        <w:t xml:space="preserve"> </w:t>
      </w:r>
      <w:r w:rsidR="00D81134" w:rsidRPr="00C708D7">
        <w:rPr>
          <w:rFonts w:cs="Arial"/>
          <w:spacing w:val="-3"/>
          <w:w w:val="105"/>
          <w:sz w:val="22"/>
          <w:szCs w:val="22"/>
        </w:rPr>
        <w:t>and</w:t>
      </w:r>
      <w:r w:rsidR="00B53B3C">
        <w:rPr>
          <w:rFonts w:cs="Arial"/>
          <w:spacing w:val="-3"/>
          <w:w w:val="105"/>
          <w:sz w:val="22"/>
          <w:szCs w:val="22"/>
        </w:rPr>
        <w:t xml:space="preserve"> its </w:t>
      </w:r>
      <w:r w:rsidR="00D81134" w:rsidRPr="00C708D7">
        <w:rPr>
          <w:rFonts w:cs="Arial"/>
          <w:spacing w:val="-3"/>
          <w:w w:val="105"/>
          <w:sz w:val="22"/>
          <w:szCs w:val="22"/>
        </w:rPr>
        <w:t>surroundings</w:t>
      </w:r>
      <w:r w:rsidRPr="00C708D7">
        <w:rPr>
          <w:rFonts w:cs="Arial"/>
          <w:spacing w:val="-3"/>
          <w:w w:val="105"/>
          <w:sz w:val="22"/>
          <w:szCs w:val="22"/>
        </w:rPr>
        <w:t>.</w:t>
      </w:r>
      <w:r w:rsidR="00BC0981" w:rsidRPr="00C708D7">
        <w:rPr>
          <w:rFonts w:cs="Arial"/>
          <w:spacing w:val="-3"/>
          <w:w w:val="105"/>
          <w:sz w:val="22"/>
          <w:szCs w:val="22"/>
        </w:rPr>
        <w:t xml:space="preserve"> As </w:t>
      </w:r>
      <w:r w:rsidR="004B7D2D" w:rsidRPr="00C708D7">
        <w:rPr>
          <w:rFonts w:cs="Arial"/>
          <w:spacing w:val="-3"/>
          <w:w w:val="105"/>
          <w:sz w:val="22"/>
          <w:szCs w:val="22"/>
        </w:rPr>
        <w:t>the project</w:t>
      </w:r>
      <w:r w:rsidR="00D81134" w:rsidRPr="00C708D7">
        <w:rPr>
          <w:rFonts w:cs="Arial"/>
          <w:spacing w:val="-3"/>
          <w:w w:val="105"/>
          <w:sz w:val="22"/>
          <w:szCs w:val="22"/>
        </w:rPr>
        <w:t xml:space="preserve">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on </w:t>
      </w:r>
      <w:r w:rsidR="00046868">
        <w:rPr>
          <w:rFonts w:cs="Arial"/>
          <w:spacing w:val="-3"/>
          <w:w w:val="105"/>
          <w:sz w:val="22"/>
          <w:szCs w:val="22"/>
        </w:rPr>
        <w:t xml:space="preserve">GOHP </w:t>
      </w:r>
      <w:r w:rsidR="00046868" w:rsidRPr="00C708D7">
        <w:rPr>
          <w:rFonts w:cs="Arial"/>
          <w:spacing w:val="-3"/>
          <w:w w:val="105"/>
          <w:sz w:val="22"/>
          <w:szCs w:val="22"/>
        </w:rPr>
        <w:t>owned</w:t>
      </w:r>
      <w:r w:rsidR="00BC0981" w:rsidRPr="00C708D7">
        <w:rPr>
          <w:rFonts w:cs="Arial"/>
          <w:spacing w:val="-3"/>
          <w:w w:val="105"/>
          <w:sz w:val="22"/>
          <w:szCs w:val="22"/>
        </w:rPr>
        <w:t xml:space="preserve"> land</w:t>
      </w:r>
      <w:r w:rsidR="00E14A29">
        <w:rPr>
          <w:rFonts w:cs="Arial"/>
          <w:spacing w:val="-3"/>
          <w:w w:val="105"/>
          <w:sz w:val="22"/>
          <w:szCs w:val="22"/>
        </w:rPr>
        <w:t xml:space="preserve"> </w:t>
      </w:r>
      <w:r w:rsidR="00B53B3C">
        <w:rPr>
          <w:rFonts w:cs="Arial"/>
          <w:spacing w:val="-3"/>
          <w:w w:val="105"/>
          <w:sz w:val="22"/>
          <w:szCs w:val="22"/>
        </w:rPr>
        <w:t xml:space="preserve">in possession of </w:t>
      </w:r>
      <w:r w:rsidR="005A376B">
        <w:rPr>
          <w:rFonts w:cs="Arial"/>
          <w:spacing w:val="-3"/>
          <w:w w:val="105"/>
          <w:sz w:val="22"/>
          <w:szCs w:val="22"/>
        </w:rPr>
        <w:t>DOLE</w:t>
      </w:r>
      <w:r w:rsidR="00B53B3C">
        <w:rPr>
          <w:rFonts w:cs="Arial"/>
          <w:spacing w:val="-3"/>
          <w:w w:val="105"/>
          <w:sz w:val="22"/>
          <w:szCs w:val="22"/>
        </w:rPr>
        <w:t xml:space="preserve">, who </w:t>
      </w:r>
      <w:r w:rsidR="00046868">
        <w:rPr>
          <w:rFonts w:cs="Arial"/>
          <w:spacing w:val="-3"/>
          <w:w w:val="105"/>
          <w:sz w:val="22"/>
          <w:szCs w:val="22"/>
        </w:rPr>
        <w:t>will manage</w:t>
      </w:r>
      <w:r w:rsidR="00D55812">
        <w:rPr>
          <w:rFonts w:cs="Arial"/>
          <w:spacing w:val="-3"/>
          <w:w w:val="105"/>
          <w:sz w:val="22"/>
          <w:szCs w:val="22"/>
        </w:rPr>
        <w:t xml:space="preserve"> and operate the </w:t>
      </w:r>
      <w:r w:rsidR="005A376B">
        <w:rPr>
          <w:rFonts w:cs="Arial"/>
          <w:spacing w:val="-3"/>
          <w:w w:val="105"/>
          <w:sz w:val="22"/>
          <w:szCs w:val="22"/>
        </w:rPr>
        <w:t>MCC</w:t>
      </w:r>
      <w:r w:rsidR="00B53B3C">
        <w:rPr>
          <w:rFonts w:cs="Arial"/>
          <w:spacing w:val="-3"/>
          <w:w w:val="105"/>
          <w:sz w:val="22"/>
          <w:szCs w:val="22"/>
        </w:rPr>
        <w:t xml:space="preserve">. In the subproject </w:t>
      </w:r>
      <w:r w:rsidR="004B7D2D">
        <w:rPr>
          <w:rFonts w:cs="Arial"/>
          <w:spacing w:val="-3"/>
          <w:w w:val="105"/>
          <w:sz w:val="22"/>
          <w:szCs w:val="22"/>
        </w:rPr>
        <w:t xml:space="preserve">implementation </w:t>
      </w:r>
      <w:r w:rsidR="004B7D2D" w:rsidRPr="00C708D7">
        <w:rPr>
          <w:rFonts w:cs="Arial"/>
          <w:spacing w:val="-3"/>
          <w:w w:val="105"/>
          <w:sz w:val="22"/>
          <w:szCs w:val="22"/>
        </w:rPr>
        <w:t>no</w:t>
      </w:r>
      <w:r w:rsidR="00BC0981" w:rsidRPr="00C708D7">
        <w:rPr>
          <w:rFonts w:cs="Arial"/>
          <w:spacing w:val="-3"/>
          <w:w w:val="105"/>
          <w:sz w:val="22"/>
          <w:szCs w:val="22"/>
        </w:rPr>
        <w:t xml:space="preserve"> land acquisitions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3" w:name="_GoBack"/>
      <w:bookmarkStart w:id="24" w:name="_Toc389050330"/>
      <w:bookmarkStart w:id="25" w:name="_Toc490318876"/>
      <w:bookmarkEnd w:id="23"/>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vacant government land.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(IP</w:t>
      </w:r>
      <w:r w:rsidR="00D062D0" w:rsidRPr="00D00A3B">
        <w:rPr>
          <w:rFonts w:cs="Arial"/>
          <w:spacing w:val="-3"/>
          <w:w w:val="105"/>
          <w:sz w:val="22"/>
          <w:szCs w:val="22"/>
        </w:rPr>
        <w:t>D</w:t>
      </w:r>
      <w:r w:rsidRPr="00D00A3B">
        <w:rPr>
          <w:rFonts w:cs="Arial"/>
          <w:spacing w:val="-3"/>
          <w:w w:val="105"/>
          <w:sz w:val="22"/>
          <w:szCs w:val="22"/>
        </w:rPr>
        <w:t>P</w:t>
      </w:r>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w:t>
      </w:r>
      <w:r w:rsidR="004C6A47">
        <w:rPr>
          <w:rFonts w:cs="Arial"/>
          <w:spacing w:val="-3"/>
          <w:w w:val="105"/>
          <w:sz w:val="22"/>
          <w:szCs w:val="22"/>
        </w:rPr>
        <w:t>construction and</w:t>
      </w:r>
      <w:r w:rsidR="00D55812">
        <w:rPr>
          <w:rFonts w:cs="Arial"/>
          <w:spacing w:val="-3"/>
          <w:w w:val="105"/>
          <w:sz w:val="22"/>
          <w:szCs w:val="22"/>
        </w:rPr>
        <w:t xml:space="preserve"> operations of </w:t>
      </w:r>
      <w:r w:rsidR="005A376B">
        <w:rPr>
          <w:rFonts w:cs="Arial"/>
          <w:spacing w:val="-3"/>
          <w:w w:val="105"/>
          <w:sz w:val="22"/>
          <w:szCs w:val="22"/>
        </w:rPr>
        <w:t>MCC Baddi</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Lahaul Spiti and Kinnaur</w:t>
      </w:r>
      <w:r w:rsidR="00216295">
        <w:rPr>
          <w:rFonts w:cs="Arial"/>
          <w:spacing w:val="-3"/>
          <w:w w:val="105"/>
          <w:sz w:val="22"/>
          <w:szCs w:val="22"/>
        </w:rPr>
        <w:t xml:space="preserve"> districts</w:t>
      </w:r>
      <w:r w:rsidR="004C6A47">
        <w:rPr>
          <w:rFonts w:cs="Arial"/>
          <w:spacing w:val="-3"/>
          <w:w w:val="105"/>
          <w:sz w:val="22"/>
          <w:szCs w:val="22"/>
        </w:rPr>
        <w:t xml:space="preserve">. </w:t>
      </w:r>
      <w:r w:rsidR="00487002">
        <w:rPr>
          <w:rFonts w:cs="Arial"/>
          <w:spacing w:val="-3"/>
          <w:w w:val="105"/>
          <w:sz w:val="22"/>
          <w:szCs w:val="22"/>
        </w:rPr>
        <w:t xml:space="preserve">These are far away from </w:t>
      </w:r>
      <w:r w:rsidR="00025CDA">
        <w:rPr>
          <w:rFonts w:cs="Arial"/>
          <w:spacing w:val="-3"/>
          <w:w w:val="105"/>
          <w:sz w:val="22"/>
          <w:szCs w:val="22"/>
        </w:rPr>
        <w:t xml:space="preserve">the </w:t>
      </w:r>
      <w:r w:rsidR="005A376B">
        <w:rPr>
          <w:rFonts w:cs="Arial"/>
          <w:spacing w:val="-3"/>
          <w:w w:val="105"/>
          <w:sz w:val="22"/>
          <w:szCs w:val="22"/>
        </w:rPr>
        <w:t xml:space="preserve">MCC </w:t>
      </w:r>
      <w:r w:rsidR="00025CDA">
        <w:rPr>
          <w:rFonts w:cs="Arial"/>
          <w:spacing w:val="-3"/>
          <w:w w:val="105"/>
          <w:sz w:val="22"/>
          <w:szCs w:val="22"/>
        </w:rPr>
        <w:t>site</w:t>
      </w:r>
      <w:r w:rsidR="00487002">
        <w:rPr>
          <w:rFonts w:cs="Arial"/>
          <w:spacing w:val="-3"/>
          <w:w w:val="105"/>
          <w:sz w:val="22"/>
          <w:szCs w:val="22"/>
        </w:rPr>
        <w:t>.</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490318877"/>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w:t>
      </w:r>
      <w:r w:rsidR="004C6A47" w:rsidRPr="00D00A3B">
        <w:rPr>
          <w:rFonts w:cs="Arial"/>
          <w:spacing w:val="-3"/>
          <w:w w:val="105"/>
          <w:sz w:val="22"/>
          <w:szCs w:val="22"/>
        </w:rPr>
        <w:t xml:space="preserve">proposed </w:t>
      </w:r>
      <w:r w:rsidR="004C6A47">
        <w:rPr>
          <w:rFonts w:cs="Arial"/>
          <w:spacing w:val="-3"/>
          <w:w w:val="105"/>
          <w:sz w:val="22"/>
          <w:szCs w:val="22"/>
        </w:rPr>
        <w:t>sub</w:t>
      </w:r>
      <w:r w:rsidR="00487002">
        <w:rPr>
          <w:rFonts w:cs="Arial"/>
          <w:spacing w:val="-3"/>
          <w:w w:val="105"/>
          <w:sz w:val="22"/>
          <w:szCs w:val="22"/>
        </w:rPr>
        <w:t xml:space="preserve"> </w:t>
      </w:r>
      <w:r w:rsidRPr="00D00A3B">
        <w:rPr>
          <w:rFonts w:cs="Arial"/>
          <w:spacing w:val="-3"/>
          <w:w w:val="105"/>
          <w:sz w:val="22"/>
          <w:szCs w:val="22"/>
        </w:rPr>
        <w:t>project</w:t>
      </w:r>
      <w:r w:rsidR="00B53B3C">
        <w:rPr>
          <w:rFonts w:cs="Arial"/>
          <w:spacing w:val="-3"/>
          <w:w w:val="105"/>
          <w:sz w:val="22"/>
          <w:szCs w:val="22"/>
        </w:rPr>
        <w:t xml:space="preserve"> </w:t>
      </w:r>
      <w:r w:rsidR="00D55812">
        <w:rPr>
          <w:rFonts w:cs="Arial"/>
          <w:spacing w:val="-3"/>
          <w:w w:val="105"/>
          <w:sz w:val="22"/>
          <w:szCs w:val="22"/>
        </w:rPr>
        <w:t>construction and operations</w:t>
      </w:r>
      <w:r w:rsidR="00B53B3C">
        <w:rPr>
          <w:rFonts w:cs="Arial"/>
          <w:spacing w:val="-3"/>
          <w:w w:val="105"/>
          <w:sz w:val="22"/>
          <w:szCs w:val="22"/>
        </w:rPr>
        <w:t xml:space="preserve"> will</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00D55812">
        <w:rPr>
          <w:rFonts w:cs="Arial"/>
          <w:spacing w:val="-3"/>
          <w:w w:val="105"/>
          <w:sz w:val="22"/>
          <w:szCs w:val="22"/>
        </w:rPr>
        <w:t xml:space="preserve"> not</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 </w:t>
      </w:r>
      <w:r w:rsidR="00B53B3C">
        <w:rPr>
          <w:rFonts w:cs="Arial"/>
          <w:spacing w:val="-3"/>
          <w:w w:val="105"/>
          <w:sz w:val="22"/>
          <w:szCs w:val="22"/>
        </w:rPr>
        <w:t>sub</w:t>
      </w:r>
      <w:r w:rsidR="00290798">
        <w:rPr>
          <w:rFonts w:cs="Arial"/>
          <w:spacing w:val="-3"/>
          <w:w w:val="105"/>
          <w:sz w:val="22"/>
          <w:szCs w:val="22"/>
        </w:rPr>
        <w:t xml:space="preserve">project will </w:t>
      </w:r>
      <w:r w:rsidR="004C6A47">
        <w:rPr>
          <w:rFonts w:cs="Arial"/>
          <w:spacing w:val="-3"/>
          <w:w w:val="105"/>
          <w:sz w:val="22"/>
          <w:szCs w:val="22"/>
        </w:rPr>
        <w:t>raise technical</w:t>
      </w:r>
      <w:r w:rsidR="00D55812">
        <w:rPr>
          <w:rFonts w:cs="Arial"/>
          <w:spacing w:val="-3"/>
          <w:w w:val="105"/>
          <w:sz w:val="22"/>
          <w:szCs w:val="22"/>
        </w:rPr>
        <w:t xml:space="preserve"> </w:t>
      </w:r>
      <w:r w:rsidR="00290798">
        <w:rPr>
          <w:rFonts w:cs="Arial"/>
          <w:spacing w:val="-3"/>
          <w:w w:val="105"/>
          <w:sz w:val="22"/>
          <w:szCs w:val="22"/>
        </w:rPr>
        <w:t>skills</w:t>
      </w:r>
      <w:r w:rsidR="00D55812">
        <w:rPr>
          <w:rFonts w:cs="Arial"/>
          <w:spacing w:val="-3"/>
          <w:w w:val="105"/>
          <w:sz w:val="22"/>
          <w:szCs w:val="22"/>
        </w:rPr>
        <w:t xml:space="preserve"> of females</w:t>
      </w:r>
      <w:r w:rsidR="00290798">
        <w:rPr>
          <w:rFonts w:cs="Arial"/>
          <w:spacing w:val="-3"/>
          <w:w w:val="105"/>
          <w:sz w:val="22"/>
          <w:szCs w:val="22"/>
        </w:rPr>
        <w:t xml:space="preserve"> </w:t>
      </w:r>
      <w:r w:rsidR="004C6A47">
        <w:rPr>
          <w:rFonts w:cs="Arial"/>
          <w:spacing w:val="-3"/>
          <w:w w:val="105"/>
          <w:sz w:val="22"/>
          <w:szCs w:val="22"/>
        </w:rPr>
        <w:t>and will</w:t>
      </w:r>
      <w:r w:rsidR="00B53B3C">
        <w:rPr>
          <w:rFonts w:cs="Arial"/>
          <w:spacing w:val="-3"/>
          <w:w w:val="105"/>
          <w:sz w:val="22"/>
          <w:szCs w:val="22"/>
        </w:rPr>
        <w:t xml:space="preserve"> help in getting employment</w:t>
      </w:r>
      <w:r w:rsidR="00644080">
        <w:rPr>
          <w:rFonts w:cs="Arial"/>
          <w:spacing w:val="-3"/>
          <w:w w:val="105"/>
          <w:sz w:val="22"/>
          <w:szCs w:val="22"/>
        </w:rPr>
        <w:t xml:space="preserve">. </w:t>
      </w:r>
      <w:r w:rsidR="00290798">
        <w:rPr>
          <w:rFonts w:cs="Arial"/>
          <w:spacing w:val="-3"/>
          <w:w w:val="105"/>
          <w:sz w:val="22"/>
          <w:szCs w:val="22"/>
        </w:rPr>
        <w:t>The</w:t>
      </w:r>
      <w:r w:rsidR="00B53B3C">
        <w:rPr>
          <w:rFonts w:cs="Arial"/>
          <w:spacing w:val="-3"/>
          <w:w w:val="105"/>
          <w:sz w:val="22"/>
          <w:szCs w:val="22"/>
        </w:rPr>
        <w:t xml:space="preserve"> HPSDP</w:t>
      </w:r>
      <w:r w:rsidR="00290798">
        <w:rPr>
          <w:rFonts w:cs="Arial"/>
          <w:spacing w:val="-3"/>
          <w:w w:val="105"/>
          <w:sz w:val="22"/>
          <w:szCs w:val="22"/>
        </w:rPr>
        <w:t xml:space="preserve"> project</w:t>
      </w:r>
      <w:r w:rsidR="00B53B3C">
        <w:rPr>
          <w:rFonts w:cs="Arial"/>
          <w:spacing w:val="-3"/>
          <w:w w:val="105"/>
          <w:sz w:val="22"/>
          <w:szCs w:val="22"/>
        </w:rPr>
        <w:t xml:space="preserve"> as a whole</w:t>
      </w:r>
      <w:r w:rsidR="00290798">
        <w:rPr>
          <w:rFonts w:cs="Arial"/>
          <w:spacing w:val="-3"/>
          <w:w w:val="105"/>
          <w:sz w:val="22"/>
          <w:szCs w:val="22"/>
        </w:rPr>
        <w:t xml:space="preserve">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 for participation in income generation and livelihood related activities</w:t>
      </w:r>
      <w:r w:rsidRPr="00D00A3B">
        <w:rPr>
          <w:rFonts w:cs="Arial"/>
          <w:spacing w:val="-3"/>
          <w:w w:val="105"/>
          <w:sz w:val="22"/>
          <w:szCs w:val="22"/>
        </w:rPr>
        <w:t>.</w:t>
      </w:r>
    </w:p>
    <w:p w:rsidR="00290798"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t>Further</w:t>
      </w:r>
      <w:r w:rsidR="008B6EA9">
        <w:rPr>
          <w:rFonts w:cs="Arial"/>
          <w:spacing w:val="-3"/>
          <w:w w:val="105"/>
          <w:sz w:val="22"/>
          <w:szCs w:val="22"/>
        </w:rPr>
        <w:t xml:space="preserve">, </w:t>
      </w:r>
      <w:r w:rsidR="00193AAE">
        <w:rPr>
          <w:rFonts w:cs="Arial"/>
          <w:spacing w:val="-3"/>
          <w:w w:val="105"/>
          <w:sz w:val="22"/>
          <w:szCs w:val="22"/>
        </w:rPr>
        <w:t>DOTE</w:t>
      </w:r>
      <w:r w:rsidR="00216295">
        <w:rPr>
          <w:rFonts w:cs="Arial"/>
          <w:spacing w:val="-3"/>
          <w:w w:val="105"/>
          <w:sz w:val="22"/>
          <w:szCs w:val="22"/>
        </w:rPr>
        <w:t>, HPKVN</w:t>
      </w:r>
      <w:r w:rsidR="00193AAE">
        <w:rPr>
          <w:rFonts w:cs="Arial"/>
          <w:spacing w:val="-3"/>
          <w:w w:val="105"/>
          <w:sz w:val="22"/>
          <w:szCs w:val="22"/>
        </w:rPr>
        <w:t>, DOLE</w:t>
      </w:r>
      <w:r w:rsidR="00216295">
        <w:rPr>
          <w:rFonts w:cs="Arial"/>
          <w:spacing w:val="-3"/>
          <w:w w:val="105"/>
          <w:sz w:val="22"/>
          <w:szCs w:val="22"/>
        </w:rPr>
        <w:t xml:space="preserve"> and </w:t>
      </w:r>
      <w:r w:rsidR="00193AAE">
        <w:rPr>
          <w:rFonts w:cs="Arial"/>
          <w:spacing w:val="-3"/>
          <w:w w:val="105"/>
          <w:sz w:val="22"/>
          <w:szCs w:val="22"/>
        </w:rPr>
        <w:t>other GOHP agencies will</w:t>
      </w:r>
      <w:r>
        <w:rPr>
          <w:rFonts w:cs="Arial"/>
          <w:spacing w:val="-3"/>
          <w:w w:val="105"/>
          <w:sz w:val="22"/>
          <w:szCs w:val="22"/>
        </w:rPr>
        <w:t xml:space="preserve"> also publicize </w:t>
      </w:r>
      <w:r w:rsidR="00E60FF1">
        <w:rPr>
          <w:rFonts w:cs="Arial"/>
          <w:spacing w:val="-3"/>
          <w:w w:val="105"/>
          <w:sz w:val="22"/>
          <w:szCs w:val="22"/>
        </w:rPr>
        <w:t xml:space="preserve">facilities </w:t>
      </w:r>
      <w:r w:rsidR="00025CDA">
        <w:rPr>
          <w:rFonts w:cs="Arial"/>
          <w:spacing w:val="-3"/>
          <w:w w:val="105"/>
          <w:sz w:val="22"/>
          <w:szCs w:val="22"/>
        </w:rPr>
        <w:t>available at</w:t>
      </w:r>
      <w:r w:rsidR="00573997">
        <w:rPr>
          <w:rFonts w:cs="Arial"/>
          <w:spacing w:val="-3"/>
          <w:w w:val="105"/>
          <w:sz w:val="22"/>
          <w:szCs w:val="22"/>
        </w:rPr>
        <w:t xml:space="preserve"> </w:t>
      </w:r>
      <w:r w:rsidR="00193AAE">
        <w:rPr>
          <w:rFonts w:cs="Arial"/>
          <w:spacing w:val="-3"/>
          <w:w w:val="105"/>
          <w:sz w:val="22"/>
          <w:szCs w:val="22"/>
        </w:rPr>
        <w:t>MCC Baddi for getting support for the gainful employment</w:t>
      </w:r>
      <w:r w:rsidR="00E60FF1">
        <w:rPr>
          <w:rFonts w:cs="Arial"/>
          <w:spacing w:val="-3"/>
          <w:w w:val="105"/>
          <w:sz w:val="22"/>
          <w:szCs w:val="22"/>
        </w:rPr>
        <w:t xml:space="preserve">. This will help </w:t>
      </w:r>
      <w:r w:rsidR="00644080">
        <w:rPr>
          <w:rFonts w:cs="Arial"/>
          <w:spacing w:val="-3"/>
          <w:w w:val="105"/>
          <w:sz w:val="22"/>
          <w:szCs w:val="22"/>
        </w:rPr>
        <w:t xml:space="preserve"> </w:t>
      </w:r>
      <w:r w:rsidR="00E60FF1">
        <w:rPr>
          <w:rFonts w:cs="Arial"/>
          <w:spacing w:val="-3"/>
          <w:w w:val="105"/>
          <w:sz w:val="22"/>
          <w:szCs w:val="22"/>
        </w:rPr>
        <w:t xml:space="preserve"> women youth in </w:t>
      </w:r>
      <w:r w:rsidR="00025CDA">
        <w:rPr>
          <w:rFonts w:cs="Arial"/>
          <w:spacing w:val="-3"/>
          <w:w w:val="105"/>
          <w:sz w:val="22"/>
          <w:szCs w:val="22"/>
        </w:rPr>
        <w:t xml:space="preserve">getting </w:t>
      </w:r>
      <w:r w:rsidR="00193AAE">
        <w:rPr>
          <w:rFonts w:cs="Arial"/>
          <w:spacing w:val="-3"/>
          <w:w w:val="105"/>
          <w:sz w:val="22"/>
          <w:szCs w:val="22"/>
        </w:rPr>
        <w:t xml:space="preserve"> </w:t>
      </w:r>
      <w:r w:rsidR="00573997">
        <w:rPr>
          <w:rFonts w:cs="Arial"/>
          <w:spacing w:val="-3"/>
          <w:w w:val="105"/>
          <w:sz w:val="22"/>
          <w:szCs w:val="22"/>
        </w:rPr>
        <w:t xml:space="preserve"> </w:t>
      </w:r>
      <w:r w:rsidR="00193AAE">
        <w:rPr>
          <w:rFonts w:cs="Arial"/>
          <w:spacing w:val="-3"/>
          <w:w w:val="105"/>
          <w:sz w:val="22"/>
          <w:szCs w:val="22"/>
        </w:rPr>
        <w:t>jobs relevant to their skills in the State, outside State and abroad</w:t>
      </w:r>
      <w:r w:rsidR="00B8798D">
        <w:rPr>
          <w:rFonts w:cs="Arial"/>
          <w:spacing w:val="-3"/>
          <w:w w:val="105"/>
          <w:sz w:val="22"/>
          <w:szCs w:val="22"/>
        </w:rPr>
        <w:t>.</w:t>
      </w:r>
      <w:r>
        <w:rPr>
          <w:rFonts w:cs="Arial"/>
          <w:spacing w:val="-3"/>
          <w:w w:val="105"/>
          <w:sz w:val="22"/>
          <w:szCs w:val="22"/>
        </w:rPr>
        <w:t xml:space="preserve"> </w:t>
      </w:r>
    </w:p>
    <w:p w:rsidR="00193AAE" w:rsidRDefault="00193AAE" w:rsidP="00193AAE">
      <w:pPr>
        <w:pStyle w:val="BodyText"/>
        <w:ind w:right="-12" w:hanging="157"/>
        <w:rPr>
          <w:rFonts w:cs="Arial"/>
          <w:spacing w:val="-3"/>
          <w:w w:val="105"/>
          <w:sz w:val="22"/>
          <w:szCs w:val="22"/>
        </w:rPr>
      </w:pPr>
    </w:p>
    <w:p w:rsidR="00CB7878" w:rsidRPr="00D00A3B" w:rsidRDefault="00BC0981" w:rsidP="00D84318">
      <w:pPr>
        <w:pStyle w:val="Heading1"/>
        <w:numPr>
          <w:ilvl w:val="0"/>
          <w:numId w:val="39"/>
        </w:numPr>
      </w:pPr>
      <w:bookmarkStart w:id="28" w:name="_Toc389050332"/>
      <w:bookmarkStart w:id="29" w:name="_Toc490318878"/>
      <w:r w:rsidRPr="00D00A3B">
        <w:lastRenderedPageBreak/>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w:t>
      </w:r>
      <w:r w:rsidR="00573997" w:rsidRPr="00D00A3B">
        <w:rPr>
          <w:rFonts w:cs="Arial"/>
          <w:spacing w:val="-3"/>
          <w:w w:val="105"/>
          <w:sz w:val="22"/>
          <w:szCs w:val="22"/>
        </w:rPr>
        <w:t xml:space="preserve">by </w:t>
      </w:r>
      <w:r w:rsidR="00573997">
        <w:rPr>
          <w:rFonts w:cs="Arial"/>
          <w:spacing w:val="-3"/>
          <w:w w:val="105"/>
          <w:sz w:val="22"/>
          <w:szCs w:val="22"/>
        </w:rPr>
        <w:t>the</w:t>
      </w:r>
      <w:r w:rsidR="00677C02">
        <w:rPr>
          <w:rFonts w:cs="Arial"/>
          <w:spacing w:val="-3"/>
          <w:w w:val="105"/>
          <w:sz w:val="22"/>
          <w:szCs w:val="22"/>
        </w:rPr>
        <w:t xml:space="preserve"> </w:t>
      </w:r>
      <w:r w:rsidR="00644080">
        <w:rPr>
          <w:rFonts w:cs="Arial"/>
          <w:spacing w:val="-3"/>
          <w:w w:val="105"/>
          <w:sz w:val="22"/>
          <w:szCs w:val="22"/>
        </w:rPr>
        <w:t xml:space="preserve">establishment of </w:t>
      </w:r>
      <w:r w:rsidR="00193AAE">
        <w:rPr>
          <w:rFonts w:cs="Arial"/>
          <w:spacing w:val="-3"/>
          <w:w w:val="105"/>
          <w:sz w:val="22"/>
          <w:szCs w:val="22"/>
        </w:rPr>
        <w:t>MCC</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w:t>
      </w:r>
      <w:r w:rsidR="00573997" w:rsidRPr="00D00A3B">
        <w:rPr>
          <w:rFonts w:cs="Arial"/>
          <w:spacing w:val="-3"/>
          <w:w w:val="105"/>
          <w:sz w:val="22"/>
          <w:szCs w:val="22"/>
        </w:rPr>
        <w:t xml:space="preserve">the </w:t>
      </w:r>
      <w:r w:rsidR="00573997">
        <w:rPr>
          <w:rFonts w:cs="Arial"/>
          <w:spacing w:val="-3"/>
          <w:w w:val="105"/>
          <w:sz w:val="22"/>
          <w:szCs w:val="22"/>
        </w:rPr>
        <w:t>project</w:t>
      </w:r>
      <w:r w:rsidRPr="00D00A3B">
        <w:rPr>
          <w:rFonts w:cs="Arial"/>
          <w:spacing w:val="-3"/>
          <w:w w:val="105"/>
          <w:sz w:val="22"/>
          <w:szCs w:val="22"/>
        </w:rPr>
        <w:t xml:space="preserve"> interventions. No </w:t>
      </w:r>
      <w:r w:rsidR="00677C02">
        <w:rPr>
          <w:rFonts w:cs="Arial"/>
          <w:spacing w:val="-3"/>
          <w:w w:val="105"/>
          <w:sz w:val="22"/>
          <w:szCs w:val="22"/>
        </w:rPr>
        <w:t xml:space="preserve">Common Property Resources (CPRs) such as Schools, hospitals, wells, hand pumps, graveyards, and religious </w:t>
      </w:r>
      <w:r w:rsidR="00573997">
        <w:rPr>
          <w:rFonts w:cs="Arial"/>
          <w:spacing w:val="-3"/>
          <w:w w:val="105"/>
          <w:sz w:val="22"/>
          <w:szCs w:val="22"/>
        </w:rPr>
        <w:t>structures will</w:t>
      </w:r>
      <w:r w:rsidRPr="00D00A3B">
        <w:rPr>
          <w:rFonts w:cs="Arial"/>
          <w:spacing w:val="-3"/>
          <w:w w:val="105"/>
          <w:sz w:val="22"/>
          <w:szCs w:val="22"/>
        </w:rPr>
        <w:t xml:space="preserve"> also be affected. </w:t>
      </w:r>
      <w:r w:rsidR="00882430" w:rsidRPr="00D00A3B">
        <w:rPr>
          <w:rFonts w:cs="Arial"/>
          <w:spacing w:val="-3"/>
          <w:w w:val="105"/>
          <w:sz w:val="22"/>
          <w:szCs w:val="22"/>
        </w:rPr>
        <w:t>The vulnerable group</w:t>
      </w:r>
      <w:r w:rsidRPr="00D00A3B">
        <w:rPr>
          <w:rFonts w:cs="Arial"/>
          <w:spacing w:val="-3"/>
          <w:w w:val="105"/>
          <w:sz w:val="22"/>
          <w:szCs w:val="22"/>
        </w:rPr>
        <w:t xml:space="preserve">, indigenous and other ethnic groups are not being impacted.  A summary of resettlement impact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193AAE">
        <w:rPr>
          <w:rFonts w:cs="Arial"/>
          <w:spacing w:val="-3"/>
          <w:w w:val="105"/>
          <w:sz w:val="22"/>
          <w:szCs w:val="22"/>
        </w:rPr>
        <w:t>PMC</w:t>
      </w:r>
      <w:r w:rsidR="00BA4337">
        <w:rPr>
          <w:rFonts w:cs="Arial"/>
          <w:spacing w:val="-3"/>
          <w:w w:val="105"/>
          <w:sz w:val="22"/>
          <w:szCs w:val="22"/>
        </w:rPr>
        <w:t xml:space="preserve"> team and the </w:t>
      </w:r>
      <w:r w:rsidR="00193AAE">
        <w:rPr>
          <w:rFonts w:cs="Arial"/>
          <w:spacing w:val="-3"/>
          <w:w w:val="105"/>
          <w:sz w:val="22"/>
          <w:szCs w:val="22"/>
        </w:rPr>
        <w:t xml:space="preserve">DOLE </w:t>
      </w:r>
      <w:r w:rsidR="00BA4337">
        <w:rPr>
          <w:rFonts w:cs="Arial"/>
          <w:spacing w:val="-3"/>
          <w:w w:val="105"/>
          <w:sz w:val="22"/>
          <w:szCs w:val="22"/>
        </w:rPr>
        <w:t>officials</w:t>
      </w:r>
      <w:r w:rsidRPr="00D00A3B">
        <w:rPr>
          <w:rFonts w:cs="Arial"/>
          <w:spacing w:val="-3"/>
          <w:w w:val="105"/>
          <w:sz w:val="22"/>
          <w:szCs w:val="22"/>
        </w:rPr>
        <w:t xml:space="preserve"> to understand the possible impacts of the </w:t>
      </w:r>
      <w:r w:rsidR="00193AAE">
        <w:rPr>
          <w:rFonts w:cs="Arial"/>
          <w:spacing w:val="-3"/>
          <w:w w:val="105"/>
          <w:sz w:val="22"/>
          <w:szCs w:val="22"/>
        </w:rPr>
        <w:t>sub-</w:t>
      </w:r>
      <w:r w:rsidRPr="00D00A3B">
        <w:rPr>
          <w:rFonts w:cs="Arial"/>
          <w:spacing w:val="-3"/>
          <w:w w:val="105"/>
          <w:sz w:val="22"/>
          <w:szCs w:val="22"/>
        </w:rPr>
        <w:t>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are pleased </w:t>
      </w:r>
      <w:r w:rsidR="00573997" w:rsidRPr="00D00A3B">
        <w:rPr>
          <w:rFonts w:cs="Arial"/>
          <w:spacing w:val="-3"/>
          <w:w w:val="105"/>
          <w:sz w:val="22"/>
          <w:szCs w:val="22"/>
        </w:rPr>
        <w:t xml:space="preserve">by </w:t>
      </w:r>
      <w:r w:rsidR="00573997">
        <w:rPr>
          <w:rFonts w:cs="Arial"/>
          <w:spacing w:val="-3"/>
          <w:w w:val="105"/>
          <w:sz w:val="22"/>
          <w:szCs w:val="22"/>
        </w:rPr>
        <w:t>learning</w:t>
      </w:r>
      <w:r w:rsidR="00242AC4">
        <w:rPr>
          <w:rFonts w:cs="Arial"/>
          <w:spacing w:val="-3"/>
          <w:w w:val="105"/>
          <w:sz w:val="22"/>
          <w:szCs w:val="22"/>
        </w:rPr>
        <w:t xml:space="preserve"> </w:t>
      </w:r>
      <w:r w:rsidR="00573997">
        <w:rPr>
          <w:rFonts w:cs="Arial"/>
          <w:spacing w:val="-3"/>
          <w:w w:val="105"/>
          <w:sz w:val="22"/>
          <w:szCs w:val="22"/>
        </w:rPr>
        <w:t>that project</w:t>
      </w:r>
      <w:r w:rsidR="00BE25D1">
        <w:rPr>
          <w:rFonts w:cs="Arial"/>
          <w:spacing w:val="-3"/>
          <w:w w:val="105"/>
          <w:sz w:val="22"/>
          <w:szCs w:val="22"/>
        </w:rPr>
        <w:t xml:space="preserve"> related facilities to upgrade the skills of youth</w:t>
      </w:r>
      <w:r w:rsidR="00990AB3">
        <w:rPr>
          <w:rFonts w:cs="Arial"/>
          <w:spacing w:val="-3"/>
          <w:w w:val="105"/>
          <w:sz w:val="22"/>
          <w:szCs w:val="22"/>
        </w:rPr>
        <w:t xml:space="preserve"> </w:t>
      </w:r>
      <w:r w:rsidR="00025CDA">
        <w:rPr>
          <w:rFonts w:cs="Arial"/>
          <w:spacing w:val="-3"/>
          <w:w w:val="105"/>
          <w:sz w:val="22"/>
          <w:szCs w:val="22"/>
        </w:rPr>
        <w:t>and a</w:t>
      </w:r>
      <w:r w:rsidR="00644080">
        <w:rPr>
          <w:rFonts w:cs="Arial"/>
          <w:spacing w:val="-3"/>
          <w:w w:val="105"/>
          <w:sz w:val="22"/>
          <w:szCs w:val="22"/>
        </w:rPr>
        <w:t xml:space="preserve"> </w:t>
      </w:r>
      <w:r w:rsidR="00025CDA">
        <w:rPr>
          <w:rFonts w:cs="Arial"/>
          <w:spacing w:val="-3"/>
          <w:w w:val="105"/>
          <w:sz w:val="22"/>
          <w:szCs w:val="22"/>
        </w:rPr>
        <w:t xml:space="preserve">new </w:t>
      </w:r>
      <w:r w:rsidR="00193AAE">
        <w:rPr>
          <w:rFonts w:cs="Arial"/>
          <w:spacing w:val="-3"/>
          <w:w w:val="105"/>
          <w:sz w:val="22"/>
          <w:szCs w:val="22"/>
        </w:rPr>
        <w:t>MCC</w:t>
      </w:r>
      <w:r w:rsidR="00025CDA">
        <w:rPr>
          <w:rFonts w:cs="Arial"/>
          <w:spacing w:val="-3"/>
          <w:w w:val="105"/>
          <w:sz w:val="22"/>
          <w:szCs w:val="22"/>
        </w:rPr>
        <w:t xml:space="preserve"> will</w:t>
      </w:r>
      <w:r w:rsidR="00644080">
        <w:rPr>
          <w:rFonts w:cs="Arial"/>
          <w:spacing w:val="-3"/>
          <w:w w:val="105"/>
          <w:sz w:val="22"/>
          <w:szCs w:val="22"/>
        </w:rPr>
        <w:t xml:space="preserve"> be established </w:t>
      </w:r>
      <w:r w:rsidR="00242AC4">
        <w:rPr>
          <w:rFonts w:cs="Arial"/>
          <w:spacing w:val="-3"/>
          <w:w w:val="105"/>
          <w:sz w:val="22"/>
          <w:szCs w:val="22"/>
        </w:rPr>
        <w:t>in their area</w:t>
      </w:r>
      <w:r w:rsidR="00BC0981" w:rsidRPr="00D00A3B">
        <w:rPr>
          <w:rFonts w:cs="Arial"/>
          <w:spacing w:val="-3"/>
          <w:w w:val="105"/>
          <w:sz w:val="22"/>
          <w:szCs w:val="22"/>
        </w:rPr>
        <w:t xml:space="preserve"> </w:t>
      </w:r>
      <w:r w:rsidR="00025CDA" w:rsidRPr="00D00A3B">
        <w:rPr>
          <w:rFonts w:cs="Arial"/>
          <w:spacing w:val="-3"/>
          <w:w w:val="105"/>
          <w:sz w:val="22"/>
          <w:szCs w:val="22"/>
        </w:rPr>
        <w:t xml:space="preserve">and </w:t>
      </w:r>
      <w:r w:rsidR="00025CDA">
        <w:rPr>
          <w:rFonts w:cs="Arial"/>
          <w:spacing w:val="-3"/>
          <w:w w:val="105"/>
          <w:sz w:val="22"/>
          <w:szCs w:val="22"/>
        </w:rPr>
        <w:t>assured</w:t>
      </w:r>
      <w:r w:rsidR="00242AC4">
        <w:rPr>
          <w:rFonts w:cs="Arial"/>
          <w:spacing w:val="-3"/>
          <w:w w:val="105"/>
          <w:sz w:val="22"/>
          <w:szCs w:val="22"/>
        </w:rPr>
        <w:t xml:space="preserve">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w:t>
      </w:r>
      <w:r w:rsidR="00025CDA" w:rsidRPr="00D00A3B">
        <w:rPr>
          <w:rFonts w:cs="Arial"/>
          <w:spacing w:val="-3"/>
          <w:w w:val="105"/>
          <w:sz w:val="22"/>
          <w:szCs w:val="22"/>
        </w:rPr>
        <w:t xml:space="preserve">for </w:t>
      </w:r>
      <w:r w:rsidR="00025CDA">
        <w:rPr>
          <w:rFonts w:cs="Arial"/>
          <w:spacing w:val="-3"/>
          <w:w w:val="105"/>
          <w:sz w:val="22"/>
          <w:szCs w:val="22"/>
        </w:rPr>
        <w:t xml:space="preserve">the </w:t>
      </w:r>
      <w:r w:rsidR="00193AAE">
        <w:rPr>
          <w:rFonts w:cs="Arial"/>
          <w:spacing w:val="-3"/>
          <w:w w:val="105"/>
          <w:sz w:val="22"/>
          <w:szCs w:val="22"/>
        </w:rPr>
        <w:t>MCC</w:t>
      </w:r>
      <w:r w:rsidR="00573997">
        <w:rPr>
          <w:rFonts w:cs="Arial"/>
          <w:spacing w:val="-3"/>
          <w:w w:val="105"/>
          <w:sz w:val="22"/>
          <w:szCs w:val="22"/>
        </w:rPr>
        <w:t xml:space="preserve"> e</w:t>
      </w:r>
      <w:r w:rsidR="00644080">
        <w:rPr>
          <w:rFonts w:cs="Arial"/>
          <w:spacing w:val="-3"/>
          <w:w w:val="105"/>
          <w:sz w:val="22"/>
          <w:szCs w:val="22"/>
        </w:rPr>
        <w:t>stablishment,</w:t>
      </w:r>
      <w:r w:rsidR="00242AC4">
        <w:rPr>
          <w:rFonts w:cs="Arial"/>
          <w:spacing w:val="-3"/>
          <w:w w:val="105"/>
          <w:sz w:val="22"/>
          <w:szCs w:val="22"/>
        </w:rPr>
        <w:t xml:space="preserve"> learning that </w:t>
      </w:r>
      <w:r w:rsidR="00025CDA">
        <w:rPr>
          <w:rFonts w:cs="Arial"/>
          <w:spacing w:val="-3"/>
          <w:w w:val="105"/>
          <w:sz w:val="22"/>
          <w:szCs w:val="22"/>
        </w:rPr>
        <w:t xml:space="preserve">this </w:t>
      </w:r>
      <w:r w:rsidR="00025CDA" w:rsidRPr="00D00A3B">
        <w:rPr>
          <w:rFonts w:cs="Arial"/>
          <w:spacing w:val="-3"/>
          <w:w w:val="105"/>
          <w:sz w:val="22"/>
          <w:szCs w:val="22"/>
        </w:rPr>
        <w:t>will</w:t>
      </w:r>
      <w:r w:rsidRPr="00D00A3B">
        <w:rPr>
          <w:rFonts w:cs="Arial"/>
          <w:spacing w:val="-3"/>
          <w:w w:val="105"/>
          <w:sz w:val="22"/>
          <w:szCs w:val="22"/>
        </w:rPr>
        <w:t xml:space="preserve"> be on </w:t>
      </w:r>
      <w:r w:rsidR="00823A49" w:rsidRPr="00D00A3B">
        <w:rPr>
          <w:rFonts w:cs="Arial"/>
          <w:spacing w:val="-3"/>
          <w:w w:val="105"/>
          <w:sz w:val="22"/>
          <w:szCs w:val="22"/>
        </w:rPr>
        <w:t xml:space="preserve">government </w:t>
      </w:r>
      <w:r w:rsidRPr="00D00A3B">
        <w:rPr>
          <w:rFonts w:cs="Arial"/>
          <w:spacing w:val="-3"/>
          <w:w w:val="105"/>
          <w:sz w:val="22"/>
          <w:szCs w:val="22"/>
        </w:rPr>
        <w:t>land</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490318879"/>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at PIU</w:t>
      </w:r>
      <w:r w:rsidR="00573997">
        <w:rPr>
          <w:rFonts w:cs="Arial"/>
          <w:spacing w:val="-3"/>
          <w:w w:val="105"/>
          <w:sz w:val="22"/>
          <w:szCs w:val="22"/>
        </w:rPr>
        <w:t xml:space="preserve"> at local level</w:t>
      </w:r>
      <w:r w:rsidR="008402CE" w:rsidRPr="00D710BA">
        <w:rPr>
          <w:rFonts w:cs="Arial"/>
          <w:spacing w:val="-3"/>
          <w:w w:val="105"/>
          <w:sz w:val="22"/>
          <w:szCs w:val="22"/>
        </w:rPr>
        <w:t xml:space="preserve"> who can resolve the issue at the site level. If the matter is not solved within 7 days period by the PIU, it will be brought to the Grievance Redress Committee constituted for the purpose in PIU</w:t>
      </w:r>
      <w:r w:rsidR="00573997">
        <w:rPr>
          <w:rFonts w:cs="Arial"/>
          <w:spacing w:val="-3"/>
          <w:w w:val="105"/>
          <w:sz w:val="22"/>
          <w:szCs w:val="22"/>
        </w:rPr>
        <w:t xml:space="preserve"> at site</w:t>
      </w:r>
      <w:r w:rsidR="008402CE" w:rsidRPr="00D710BA">
        <w:rPr>
          <w:rFonts w:cs="Arial"/>
          <w:spacing w:val="-3"/>
          <w:w w:val="105"/>
          <w:sz w:val="22"/>
          <w:szCs w:val="22"/>
        </w:rPr>
        <w:t xml:space="preserve">. This GRC shall discuss the issue in its monthly meeting and resolve the issues within one month of time after receiving the grievance. If the matter is not resolved by GRC at PIU level within stipulated time, it shall be referred to GRC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PIU.</w:t>
      </w:r>
    </w:p>
    <w:p w:rsidR="008402CE" w:rsidRPr="00D710BA" w:rsidRDefault="008402CE" w:rsidP="005C78A1">
      <w:pPr>
        <w:pStyle w:val="BodyText"/>
        <w:numPr>
          <w:ilvl w:val="0"/>
          <w:numId w:val="15"/>
        </w:numPr>
        <w:ind w:left="426" w:right="-12" w:hanging="426"/>
        <w:rPr>
          <w:rFonts w:cs="Arial"/>
          <w:spacing w:val="-1"/>
          <w:sz w:val="22"/>
          <w:szCs w:val="22"/>
        </w:rPr>
      </w:pPr>
      <w:r w:rsidRPr="00D710BA">
        <w:rPr>
          <w:sz w:val="22"/>
          <w:szCs w:val="22"/>
        </w:rPr>
        <w:t>GRC at PMU shall discuss the issue and try to resolve it and inform the PIU accordingly. If the matter is not resolved by the GRC at PMU level within one month of time</w:t>
      </w:r>
      <w:r w:rsidR="00514CAD">
        <w:rPr>
          <w:sz w:val="22"/>
          <w:szCs w:val="22"/>
        </w:rPr>
        <w:t xml:space="preserve">, </w:t>
      </w:r>
      <w:r w:rsidR="00573997">
        <w:rPr>
          <w:sz w:val="22"/>
          <w:szCs w:val="22"/>
        </w:rPr>
        <w:t xml:space="preserve">it will be referred to the State Level Empowered Committee. This </w:t>
      </w:r>
      <w:r w:rsidR="00514CAD">
        <w:rPr>
          <w:sz w:val="22"/>
          <w:szCs w:val="22"/>
        </w:rPr>
        <w:t>committee will</w:t>
      </w:r>
      <w:r w:rsidR="00573997">
        <w:rPr>
          <w:sz w:val="22"/>
          <w:szCs w:val="22"/>
        </w:rPr>
        <w:t xml:space="preserve"> resolve the grievance within one month of receiving the complaint. </w:t>
      </w:r>
      <w:r w:rsidR="008E7F73">
        <w:rPr>
          <w:sz w:val="22"/>
          <w:szCs w:val="22"/>
        </w:rPr>
        <w:t xml:space="preserve"> T</w:t>
      </w:r>
      <w:r w:rsidRPr="00D710BA">
        <w:rPr>
          <w:sz w:val="22"/>
          <w:szCs w:val="22"/>
        </w:rPr>
        <w:t>he aggrieved person/party can bring the matter to The Court of Law</w:t>
      </w:r>
      <w:r w:rsidR="008E7F73">
        <w:rPr>
          <w:sz w:val="22"/>
          <w:szCs w:val="22"/>
        </w:rPr>
        <w:t xml:space="preserve"> any </w:t>
      </w:r>
      <w:r w:rsidR="00573997">
        <w:rPr>
          <w:sz w:val="22"/>
          <w:szCs w:val="22"/>
        </w:rPr>
        <w:t xml:space="preserve">time </w:t>
      </w:r>
      <w:r w:rsidR="00514CAD">
        <w:rPr>
          <w:sz w:val="22"/>
          <w:szCs w:val="22"/>
        </w:rPr>
        <w:t>before and</w:t>
      </w:r>
      <w:r w:rsidR="00644080">
        <w:rPr>
          <w:sz w:val="22"/>
          <w:szCs w:val="22"/>
        </w:rPr>
        <w:t xml:space="preserve"> or </w:t>
      </w:r>
      <w:r w:rsidR="008E7F73">
        <w:rPr>
          <w:sz w:val="22"/>
          <w:szCs w:val="22"/>
        </w:rPr>
        <w:t>after filing complaints at PIU or PMU level.</w:t>
      </w:r>
      <w:r w:rsidRPr="00D710BA">
        <w:rPr>
          <w:sz w:val="22"/>
          <w:szCs w:val="22"/>
        </w:rPr>
        <w:t xml:space="preserve"> The PIU shall keep records of all grievances received including contact details of complainant, date of </w:t>
      </w:r>
      <w:r w:rsidRPr="00D710BA">
        <w:rPr>
          <w:sz w:val="22"/>
          <w:szCs w:val="22"/>
        </w:rPr>
        <w:lastRenderedPageBreak/>
        <w:t>receiving  the complaint, nature of grievance, agreed corrective actions and the date these were affected and final outcome. The grievance redress process is shown below.</w:t>
      </w:r>
    </w:p>
    <w:p w:rsidR="008402CE" w:rsidRPr="00953866" w:rsidRDefault="008402CE" w:rsidP="005C78A1">
      <w:pPr>
        <w:pStyle w:val="Heading2"/>
        <w:spacing w:before="120" w:after="120"/>
        <w:ind w:left="426" w:hanging="426"/>
        <w:rPr>
          <w:rFonts w:cs="Arial"/>
          <w:b/>
          <w:bCs/>
          <w:i/>
          <w:iCs/>
          <w:sz w:val="22"/>
          <w:szCs w:val="22"/>
        </w:rPr>
      </w:pPr>
      <w:bookmarkStart w:id="32" w:name="_Toc398560190"/>
      <w:bookmarkStart w:id="33" w:name="_Toc400217359"/>
      <w:bookmarkStart w:id="34" w:name="_Toc400217676"/>
      <w:bookmarkStart w:id="35" w:name="_Toc459403128"/>
      <w:bookmarkStart w:id="36" w:name="_Toc459405834"/>
      <w:bookmarkStart w:id="37" w:name="_Toc490318880"/>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
    <w:p w:rsidR="008402CE" w:rsidRPr="00D710BA" w:rsidRDefault="008402CE" w:rsidP="005C78A1">
      <w:pPr>
        <w:pStyle w:val="BodyText"/>
        <w:numPr>
          <w:ilvl w:val="0"/>
          <w:numId w:val="15"/>
        </w:numPr>
        <w:ind w:left="426" w:right="-12" w:hanging="426"/>
        <w:rPr>
          <w:sz w:val="22"/>
          <w:szCs w:val="22"/>
        </w:rPr>
      </w:pPr>
      <w:r w:rsidRPr="00D710BA">
        <w:rPr>
          <w:sz w:val="22"/>
          <w:szCs w:val="22"/>
        </w:rPr>
        <w:t>PIU Level Grievance Redress Committee (GRC- PIU) – This committee will comprise of one local elected member</w:t>
      </w:r>
      <w:r w:rsidR="008E7F73">
        <w:rPr>
          <w:sz w:val="22"/>
          <w:szCs w:val="22"/>
        </w:rPr>
        <w:t>s</w:t>
      </w:r>
      <w:r w:rsidRPr="00D710BA">
        <w:rPr>
          <w:sz w:val="22"/>
          <w:szCs w:val="22"/>
        </w:rPr>
        <w:t xml:space="preserve"> of </w:t>
      </w:r>
      <w:r w:rsidR="00ED59C4">
        <w:rPr>
          <w:sz w:val="22"/>
          <w:szCs w:val="22"/>
        </w:rPr>
        <w:t xml:space="preserve"> Haripur village Panchayat</w:t>
      </w:r>
      <w:r w:rsidR="008F30AD">
        <w:rPr>
          <w:sz w:val="22"/>
          <w:szCs w:val="22"/>
        </w:rPr>
        <w:t xml:space="preserve"> ( from locality of </w:t>
      </w:r>
      <w:r w:rsidR="00ED59C4">
        <w:rPr>
          <w:sz w:val="22"/>
          <w:szCs w:val="22"/>
        </w:rPr>
        <w:t>MCC</w:t>
      </w:r>
      <w:r w:rsidR="008F30AD">
        <w:rPr>
          <w:sz w:val="22"/>
          <w:szCs w:val="22"/>
        </w:rPr>
        <w:t xml:space="preserve"> site)</w:t>
      </w:r>
      <w:r w:rsidR="00990AB3">
        <w:rPr>
          <w:sz w:val="22"/>
          <w:szCs w:val="22"/>
        </w:rPr>
        <w:t xml:space="preserve">, </w:t>
      </w:r>
      <w:r w:rsidRPr="00D710BA">
        <w:rPr>
          <w:sz w:val="22"/>
          <w:szCs w:val="22"/>
        </w:rPr>
        <w:t>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GRC- </w:t>
      </w:r>
      <w:r w:rsidR="00014704" w:rsidRPr="00D710BA">
        <w:rPr>
          <w:sz w:val="22"/>
          <w:szCs w:val="22"/>
        </w:rPr>
        <w:t>PIU shall be headed by Project</w:t>
      </w:r>
      <w:r w:rsidRPr="00D710BA">
        <w:rPr>
          <w:sz w:val="22"/>
          <w:szCs w:val="22"/>
        </w:rPr>
        <w:t xml:space="preserve"> Manager (PIU). The committee will meet at least once in every month. Agenda of meeting shall be circulated to all the members and affected persons/aggrieved party along with venue, date and time; informed in written at least 7 days in advance of meeting. The matters shall remain with GRC at PIU level for one month and if grievance is not resolved within this time period, the matter shall be referred to GRC at PMU.</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GRC within Environmental and Social Management </w:t>
      </w:r>
      <w:r w:rsidR="00014704" w:rsidRPr="00D710BA">
        <w:rPr>
          <w:sz w:val="22"/>
          <w:szCs w:val="22"/>
        </w:rPr>
        <w:t>Cell (</w:t>
      </w:r>
      <w:r w:rsidRPr="00D710BA">
        <w:rPr>
          <w:sz w:val="22"/>
          <w:szCs w:val="22"/>
        </w:rPr>
        <w:t xml:space="preserve">ESMC) at PMU-There shall be one GRC in PMU. The matters not resolved by the GRC at PIU level within one month shall come under GRC at PMU. GRC at PMU will include </w:t>
      </w:r>
      <w:r w:rsidR="00573997">
        <w:rPr>
          <w:sz w:val="22"/>
          <w:szCs w:val="22"/>
        </w:rPr>
        <w:t>Managing</w:t>
      </w:r>
      <w:r w:rsidR="0037183F">
        <w:rPr>
          <w:sz w:val="22"/>
          <w:szCs w:val="22"/>
        </w:rPr>
        <w:t xml:space="preserve"> Director-</w:t>
      </w:r>
      <w:r w:rsidRPr="00D710BA">
        <w:rPr>
          <w:sz w:val="22"/>
          <w:szCs w:val="22"/>
        </w:rPr>
        <w:t xml:space="preserve"> HPKVN, Safeguard Specialists (Environmental and Social) of PMU and One representative from the DoUD,</w:t>
      </w:r>
      <w:r w:rsidR="00990AB3">
        <w:rPr>
          <w:sz w:val="22"/>
          <w:szCs w:val="22"/>
        </w:rPr>
        <w:t xml:space="preserve"> DOTE, DOLE, DORD</w:t>
      </w:r>
      <w:r w:rsidRPr="00D710BA">
        <w:rPr>
          <w:sz w:val="22"/>
          <w:szCs w:val="22"/>
        </w:rPr>
        <w:t xml:space="preserve"> Shimla office</w:t>
      </w:r>
      <w:r w:rsidR="00990AB3">
        <w:rPr>
          <w:sz w:val="22"/>
          <w:szCs w:val="22"/>
        </w:rPr>
        <w:t>s</w:t>
      </w:r>
      <w:r w:rsidRPr="00D710BA">
        <w:rPr>
          <w:sz w:val="22"/>
          <w:szCs w:val="22"/>
        </w:rPr>
        <w:t xml:space="preserve">. The Committee shall be headed by </w:t>
      </w:r>
      <w:r w:rsidR="00990AB3">
        <w:rPr>
          <w:sz w:val="22"/>
          <w:szCs w:val="22"/>
        </w:rPr>
        <w:t>MD</w:t>
      </w:r>
      <w:r w:rsidRPr="00D710BA">
        <w:rPr>
          <w:sz w:val="22"/>
          <w:szCs w:val="22"/>
        </w:rPr>
        <w:t xml:space="preserve"> HPKVN. This committee shall look</w:t>
      </w:r>
      <w:r w:rsidR="00DC3B8D">
        <w:rPr>
          <w:sz w:val="22"/>
          <w:szCs w:val="22"/>
        </w:rPr>
        <w:t xml:space="preserve"> into</w:t>
      </w:r>
      <w:r w:rsidRPr="00D710BA">
        <w:rPr>
          <w:sz w:val="22"/>
          <w:szCs w:val="22"/>
        </w:rPr>
        <w:t xml:space="preserve"> the matters, which are referred to and not resolved by GRC at PIU level. If the matter is not resolved by the GRC at PMU level within one month of time, the aggrieved person/party can bring the matter to   State Level Empowered Committee (SLEC).</w:t>
      </w:r>
      <w:r w:rsidR="00514CAD">
        <w:rPr>
          <w:sz w:val="22"/>
          <w:szCs w:val="22"/>
        </w:rPr>
        <w:t xml:space="preserve"> This committee will resolve the issue within one month time. </w:t>
      </w:r>
    </w:p>
    <w:p w:rsidR="008402CE" w:rsidRPr="00D710BA" w:rsidRDefault="008402CE" w:rsidP="005C78A1">
      <w:pPr>
        <w:pStyle w:val="BodyText"/>
        <w:numPr>
          <w:ilvl w:val="0"/>
          <w:numId w:val="15"/>
        </w:numPr>
        <w:ind w:left="426" w:right="-12" w:hanging="426"/>
        <w:rPr>
          <w:sz w:val="22"/>
          <w:szCs w:val="22"/>
        </w:rPr>
      </w:pPr>
      <w:r w:rsidRPr="00644080">
        <w:rPr>
          <w:b/>
          <w:sz w:val="22"/>
          <w:szCs w:val="22"/>
        </w:rPr>
        <w:t>Approach to GRC</w:t>
      </w:r>
      <w:r w:rsidRPr="00D710BA">
        <w:rPr>
          <w:sz w:val="22"/>
          <w:szCs w:val="22"/>
        </w:rPr>
        <w:t>. Affected person/aggrieved party can approach to GRC for redress of his/their grievances through any of the following modes</w:t>
      </w:r>
      <w:r w:rsidR="008F30AD">
        <w:rPr>
          <w:sz w:val="22"/>
          <w:szCs w:val="22"/>
        </w:rPr>
        <w:t xml:space="preserve"> :</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 xml:space="preserve">Telecom based:  A  telephone number will be displayed at the web site of HPKVN as wells at the construction site of </w:t>
      </w:r>
      <w:r w:rsidR="00644080">
        <w:rPr>
          <w:rFonts w:ascii="Arial" w:hAnsi="Arial" w:cs="Arial"/>
        </w:rPr>
        <w:t xml:space="preserve"> </w:t>
      </w:r>
      <w:r w:rsidR="00ED59C4">
        <w:rPr>
          <w:rFonts w:ascii="Arial" w:hAnsi="Arial" w:cs="Arial"/>
        </w:rPr>
        <w:t xml:space="preserve">MCC </w:t>
      </w:r>
      <w:r w:rsidR="008402CE" w:rsidRPr="008402CE">
        <w:rPr>
          <w:rFonts w:ascii="Arial" w:hAnsi="Arial" w:cs="Arial"/>
        </w:rPr>
        <w:t xml:space="preserve"> so that general public can register their complaint through telephone / mobile phone to the PIU/PMU office.</w:t>
      </w:r>
    </w:p>
    <w:p w:rsidR="00936EA7" w:rsidRDefault="00936EA7"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25CDA" w:rsidRDefault="00025CD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25CDA" w:rsidRDefault="00025CD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lastRenderedPageBreak/>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5B6265" w:rsidP="00014704">
      <w:pPr>
        <w:pStyle w:val="ListParagraph"/>
        <w:spacing w:after="0" w:line="240" w:lineRule="auto"/>
        <w:ind w:left="1440"/>
        <w:contextualSpacing/>
        <w:rPr>
          <w:rFonts w:ascii="Arial" w:hAnsi="Arial" w:cs="Arial"/>
          <w:sz w:val="18"/>
          <w:szCs w:val="20"/>
        </w:rPr>
      </w:pPr>
      <w:r w:rsidRPr="005B6265">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sidRPr="005B6265">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sidRPr="005B6265">
        <w:rPr>
          <w:b/>
          <w:noProof/>
          <w:spacing w:val="-1"/>
          <w:lang w:val="en-IN" w:eastAsia="en-IN"/>
        </w:rPr>
        <w:pict>
          <v:shape id="_x0000_s1259" type="#_x0000_t13" style="position:absolute;left:0;text-align:left;margin-left:76.5pt;margin-top:254.15pt;width:128.45pt;height:8.5pt;z-index:251661824"/>
        </w:pict>
      </w:r>
      <w:r w:rsidRPr="005B6265">
        <w:rPr>
          <w:b/>
          <w:noProof/>
          <w:spacing w:val="-1"/>
          <w:lang w:val="en-IN" w:eastAsia="en-IN"/>
        </w:rPr>
        <w:pict>
          <v:shape id="_x0000_s1258" type="#_x0000_t13" style="position:absolute;left:0;text-align:left;margin-left:76.5pt;margin-top:140.15pt;width:128.45pt;height:8.5pt;z-index:251660800"/>
        </w:pict>
      </w:r>
      <w:r w:rsidRPr="005B6265">
        <w:rPr>
          <w:b/>
          <w:noProof/>
          <w:spacing w:val="-1"/>
          <w:lang w:val="en-IN" w:eastAsia="en-IN"/>
        </w:rPr>
        <w:pict>
          <v:shape id="_x0000_s1257" type="#_x0000_t13" style="position:absolute;left:0;text-align:left;margin-left:76.5pt;margin-top:14.65pt;width:128.45pt;height:8.5pt;z-index:251659776"/>
        </w:pict>
      </w:r>
      <w:r w:rsidRPr="005B6265">
        <w:rPr>
          <w:b/>
          <w:noProof/>
          <w:spacing w:val="-1"/>
          <w:lang w:val="en-IN" w:eastAsia="en-IN"/>
        </w:rPr>
        <w:pict>
          <v:shape id="_x0000_s1252" type="#_x0000_t13" style="position:absolute;left:0;text-align:left;margin-left:319.1pt;margin-top:14.65pt;width:43.05pt;height:8.5pt;z-index:251654656"/>
        </w:pict>
      </w:r>
      <w:r w:rsidRPr="005B6265">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noProof/>
          <w:color w:val="FF0000"/>
          <w:sz w:val="22"/>
          <w:szCs w:val="22"/>
          <w:lang w:val="en-IN" w:eastAsia="en-IN"/>
        </w:rPr>
        <w:pict>
          <v:shape id="_x0000_s1247" type="#_x0000_t13" style="position:absolute;left:0;text-align:left;margin-left:149.4pt;margin-top:16.65pt;width:115.1pt;height:9.1pt;rotation:180;z-index:251650560"/>
        </w:pict>
      </w:r>
      <w:r w:rsidRPr="005B6265">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sidRPr="005B6265">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sidRPr="005B6265">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5B6265" w:rsidP="00014704">
      <w:pPr>
        <w:pStyle w:val="Default"/>
        <w:widowControl w:val="0"/>
        <w:tabs>
          <w:tab w:val="left" w:pos="0"/>
          <w:tab w:val="left" w:pos="180"/>
        </w:tabs>
        <w:spacing w:before="120" w:after="120" w:line="288" w:lineRule="auto"/>
        <w:rPr>
          <w:color w:val="FF0000"/>
          <w:sz w:val="22"/>
          <w:szCs w:val="22"/>
        </w:rPr>
      </w:pPr>
      <w:r w:rsidRPr="005B6265">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490318881"/>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w:t>
      </w:r>
      <w:r w:rsidR="00644080">
        <w:rPr>
          <w:sz w:val="22"/>
          <w:szCs w:val="22"/>
        </w:rPr>
        <w:t xml:space="preserve">establishment </w:t>
      </w:r>
      <w:r w:rsidR="00A22E03" w:rsidRPr="00D710BA">
        <w:rPr>
          <w:sz w:val="22"/>
          <w:szCs w:val="22"/>
        </w:rPr>
        <w:t xml:space="preserve">and operations of </w:t>
      </w:r>
      <w:r w:rsidR="00ED59C4">
        <w:rPr>
          <w:sz w:val="22"/>
          <w:szCs w:val="22"/>
        </w:rPr>
        <w:t>MCC</w:t>
      </w:r>
      <w:r w:rsidR="00DC3B8D">
        <w:rPr>
          <w:sz w:val="22"/>
          <w:szCs w:val="22"/>
        </w:rPr>
        <w:t xml:space="preserve"> at</w:t>
      </w:r>
      <w:r w:rsidR="00644080">
        <w:rPr>
          <w:sz w:val="22"/>
          <w:szCs w:val="22"/>
        </w:rPr>
        <w:t xml:space="preserve"> </w:t>
      </w:r>
      <w:r w:rsidR="00ED59C4">
        <w:rPr>
          <w:sz w:val="22"/>
          <w:szCs w:val="22"/>
        </w:rPr>
        <w:t>Baddi</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 xml:space="preserve">The </w:t>
      </w:r>
      <w:r w:rsidR="00644080">
        <w:rPr>
          <w:sz w:val="22"/>
          <w:szCs w:val="22"/>
        </w:rPr>
        <w:t xml:space="preserve">establishment and functioning of </w:t>
      </w:r>
      <w:r w:rsidR="00044170">
        <w:rPr>
          <w:sz w:val="22"/>
          <w:szCs w:val="22"/>
        </w:rPr>
        <w:t xml:space="preserve">MCC </w:t>
      </w:r>
      <w:r w:rsidR="00044170" w:rsidRPr="00D710BA">
        <w:rPr>
          <w:sz w:val="22"/>
          <w:szCs w:val="22"/>
        </w:rPr>
        <w:t>will</w:t>
      </w:r>
      <w:r w:rsidR="00BC0981" w:rsidRPr="00D710BA">
        <w:rPr>
          <w:sz w:val="22"/>
          <w:szCs w:val="22"/>
        </w:rPr>
        <w:t xml:space="preserve"> not result in permanent land acquisition and resettlement impacts because it will be undertaken within the  land available</w:t>
      </w:r>
      <w:r w:rsidR="00870631" w:rsidRPr="00D710BA">
        <w:rPr>
          <w:sz w:val="22"/>
          <w:szCs w:val="22"/>
        </w:rPr>
        <w:t xml:space="preserve"> and owned by the</w:t>
      </w:r>
      <w:r w:rsidR="00BC0981" w:rsidRPr="00D710BA">
        <w:rPr>
          <w:sz w:val="22"/>
          <w:szCs w:val="22"/>
        </w:rPr>
        <w:t xml:space="preserve"> </w:t>
      </w:r>
      <w:r w:rsidR="00ED59C4">
        <w:rPr>
          <w:sz w:val="22"/>
          <w:szCs w:val="22"/>
        </w:rPr>
        <w:t>DOLE</w:t>
      </w:r>
      <w:r w:rsidR="009C535A">
        <w:rPr>
          <w:sz w:val="22"/>
          <w:szCs w:val="22"/>
        </w:rPr>
        <w:t>, GOHP</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w:t>
      </w:r>
      <w:r w:rsidR="00DC3B8D" w:rsidRPr="00D710BA">
        <w:rPr>
          <w:sz w:val="22"/>
          <w:szCs w:val="22"/>
        </w:rPr>
        <w:t>impact as</w:t>
      </w:r>
      <w:r w:rsidRPr="00D710BA">
        <w:rPr>
          <w:sz w:val="22"/>
          <w:szCs w:val="22"/>
        </w:rPr>
        <w:t xml:space="preserve"> per the ADB’s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lastRenderedPageBreak/>
        <w:t xml:space="preserve">The project has also been </w:t>
      </w:r>
      <w:r w:rsidR="00A370E4" w:rsidRPr="00D710BA">
        <w:rPr>
          <w:sz w:val="22"/>
          <w:szCs w:val="22"/>
        </w:rPr>
        <w:t xml:space="preserve">categorized as 'C' for Indigenous People </w:t>
      </w:r>
      <w:r w:rsidR="00DC3B8D" w:rsidRPr="00D710BA">
        <w:rPr>
          <w:sz w:val="22"/>
          <w:szCs w:val="22"/>
        </w:rPr>
        <w:t>(IP</w:t>
      </w:r>
      <w:r w:rsidR="00A370E4" w:rsidRPr="00D710BA">
        <w:rPr>
          <w:sz w:val="22"/>
          <w:szCs w:val="22"/>
        </w:rPr>
        <w:t xml:space="preserve">) impact </w:t>
      </w:r>
      <w:r w:rsidR="00DC3B8D" w:rsidRPr="00D710BA">
        <w:rPr>
          <w:sz w:val="22"/>
          <w:szCs w:val="22"/>
        </w:rPr>
        <w:t>as proposed</w:t>
      </w:r>
      <w:r w:rsidR="00D074C7" w:rsidRPr="00D710BA">
        <w:rPr>
          <w:sz w:val="22"/>
          <w:szCs w:val="22"/>
        </w:rPr>
        <w:t xml:space="preserve"> </w:t>
      </w:r>
      <w:r w:rsidR="00691FBC">
        <w:rPr>
          <w:sz w:val="22"/>
          <w:szCs w:val="22"/>
        </w:rPr>
        <w:t xml:space="preserve">MCC </w:t>
      </w:r>
      <w:r w:rsidR="00990AB3">
        <w:rPr>
          <w:sz w:val="22"/>
          <w:szCs w:val="22"/>
        </w:rPr>
        <w:t xml:space="preserve"> </w:t>
      </w:r>
      <w:r w:rsidR="008F30AD">
        <w:rPr>
          <w:sz w:val="22"/>
          <w:szCs w:val="22"/>
        </w:rPr>
        <w:t xml:space="preserve">site </w:t>
      </w:r>
      <w:r w:rsidR="008F30AD" w:rsidRPr="00D710BA">
        <w:rPr>
          <w:sz w:val="22"/>
          <w:szCs w:val="22"/>
        </w:rPr>
        <w:t>is</w:t>
      </w:r>
      <w:r w:rsidR="00D074C7" w:rsidRPr="00D710BA">
        <w:rPr>
          <w:sz w:val="22"/>
          <w:szCs w:val="22"/>
        </w:rPr>
        <w:t xml:space="preserve">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490318882"/>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ED59C4">
        <w:rPr>
          <w:sz w:val="22"/>
          <w:szCs w:val="22"/>
        </w:rPr>
        <w:t>MCC</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Regularly remove trash from the site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w:t>
      </w:r>
      <w:r w:rsidR="008F30AD">
        <w:rPr>
          <w:rFonts w:ascii="Arial" w:hAnsi="Arial" w:cs="Arial"/>
          <w:bCs/>
          <w:color w:val="auto"/>
          <w:sz w:val="22"/>
          <w:szCs w:val="22"/>
        </w:rPr>
        <w:t>c</w:t>
      </w:r>
      <w:r w:rsidRPr="00D00A3B">
        <w:rPr>
          <w:rFonts w:ascii="Arial" w:hAnsi="Arial" w:cs="Arial"/>
          <w:bCs/>
          <w:color w:val="auto"/>
          <w:sz w:val="22"/>
          <w:szCs w:val="22"/>
        </w:rPr>
        <w:t xml:space="preserve">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 xml:space="preserve">of </w:t>
      </w:r>
      <w:r w:rsidR="009C535A">
        <w:rPr>
          <w:rFonts w:ascii="Arial" w:hAnsi="Arial" w:cs="Arial"/>
          <w:bCs/>
          <w:color w:val="auto"/>
          <w:sz w:val="22"/>
          <w:szCs w:val="22"/>
        </w:rPr>
        <w:t>subproject</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490318883"/>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w:t>
      </w:r>
      <w:r w:rsidR="008F30AD" w:rsidRPr="00D710BA">
        <w:rPr>
          <w:sz w:val="22"/>
          <w:szCs w:val="22"/>
        </w:rPr>
        <w:t>that</w:t>
      </w:r>
      <w:r w:rsidR="008F30AD">
        <w:rPr>
          <w:sz w:val="22"/>
          <w:szCs w:val="22"/>
        </w:rPr>
        <w:t xml:space="preserve"> </w:t>
      </w:r>
      <w:r w:rsidR="008F30AD" w:rsidRPr="00D710BA">
        <w:rPr>
          <w:sz w:val="22"/>
          <w:szCs w:val="22"/>
        </w:rPr>
        <w:t>establishment</w:t>
      </w:r>
      <w:r w:rsidR="009C535A">
        <w:rPr>
          <w:sz w:val="22"/>
          <w:szCs w:val="22"/>
        </w:rPr>
        <w:t xml:space="preserve"> and operations of </w:t>
      </w:r>
      <w:r w:rsidR="00BE2604">
        <w:rPr>
          <w:sz w:val="22"/>
          <w:szCs w:val="22"/>
        </w:rPr>
        <w:t>MCC</w:t>
      </w:r>
      <w:r w:rsidR="009C535A">
        <w:rPr>
          <w:sz w:val="22"/>
          <w:szCs w:val="22"/>
        </w:rPr>
        <w:t xml:space="preserve"> at </w:t>
      </w:r>
      <w:r w:rsidR="002B7091">
        <w:rPr>
          <w:sz w:val="22"/>
          <w:szCs w:val="22"/>
        </w:rPr>
        <w:t xml:space="preserve"> </w:t>
      </w:r>
      <w:r w:rsidR="00BE2604">
        <w:rPr>
          <w:sz w:val="22"/>
          <w:szCs w:val="22"/>
        </w:rPr>
        <w:t>Baddi (near Haripur village)</w:t>
      </w:r>
      <w:r w:rsidR="00DC3B8D">
        <w:rPr>
          <w:sz w:val="22"/>
          <w:szCs w:val="22"/>
        </w:rPr>
        <w:t xml:space="preserve"> </w:t>
      </w:r>
      <w:r w:rsidR="00DC3B8D"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w:t>
      </w:r>
      <w:r w:rsidR="009C535A">
        <w:rPr>
          <w:sz w:val="22"/>
          <w:szCs w:val="22"/>
        </w:rPr>
        <w:t xml:space="preserve"> </w:t>
      </w:r>
      <w:r w:rsidR="00BE2604">
        <w:rPr>
          <w:sz w:val="22"/>
          <w:szCs w:val="22"/>
        </w:rPr>
        <w:t>MCC infrastructure</w:t>
      </w:r>
      <w:r w:rsidR="008402CE" w:rsidRPr="00D710BA">
        <w:rPr>
          <w:sz w:val="22"/>
          <w:szCs w:val="22"/>
        </w:rPr>
        <w:t xml:space="preserve"> </w:t>
      </w:r>
      <w:r w:rsidR="00BE2604" w:rsidRPr="00D710BA">
        <w:rPr>
          <w:sz w:val="22"/>
          <w:szCs w:val="22"/>
        </w:rPr>
        <w:t xml:space="preserve">and </w:t>
      </w:r>
      <w:r w:rsidR="00BE2604">
        <w:rPr>
          <w:sz w:val="22"/>
          <w:szCs w:val="22"/>
        </w:rPr>
        <w:t>associated</w:t>
      </w:r>
      <w:r w:rsidR="008F30AD">
        <w:rPr>
          <w:sz w:val="22"/>
          <w:szCs w:val="22"/>
        </w:rPr>
        <w:t xml:space="preserve"> </w:t>
      </w:r>
      <w:r w:rsidRPr="00D710BA">
        <w:rPr>
          <w:sz w:val="22"/>
          <w:szCs w:val="22"/>
        </w:rPr>
        <w:t xml:space="preserve">facilities will be built on vacant government </w:t>
      </w:r>
      <w:r w:rsidR="005A0181" w:rsidRPr="00D710BA">
        <w:rPr>
          <w:sz w:val="22"/>
          <w:szCs w:val="22"/>
        </w:rPr>
        <w:t>land</w:t>
      </w:r>
      <w:r w:rsidR="00990AB3">
        <w:rPr>
          <w:sz w:val="22"/>
          <w:szCs w:val="22"/>
        </w:rPr>
        <w:t xml:space="preserve"> owned by DO</w:t>
      </w:r>
      <w:r w:rsidR="00BE2604">
        <w:rPr>
          <w:sz w:val="22"/>
          <w:szCs w:val="22"/>
        </w:rPr>
        <w:t>LE</w:t>
      </w:r>
      <w:r w:rsidR="00990AB3">
        <w:rPr>
          <w:sz w:val="22"/>
          <w:szCs w:val="22"/>
        </w:rPr>
        <w:t xml:space="preserve"> GOHP</w:t>
      </w:r>
      <w:r w:rsidR="005A0181" w:rsidRPr="00D710BA">
        <w:rPr>
          <w:sz w:val="22"/>
          <w:szCs w:val="22"/>
        </w:rPr>
        <w:t xml:space="preserve">. </w:t>
      </w:r>
      <w:r w:rsidRPr="00D710BA">
        <w:rPr>
          <w:sz w:val="22"/>
          <w:szCs w:val="22"/>
        </w:rPr>
        <w:t xml:space="preserve">Due </w:t>
      </w:r>
      <w:r w:rsidR="00DC3B8D" w:rsidRPr="00D710BA">
        <w:rPr>
          <w:sz w:val="22"/>
          <w:szCs w:val="22"/>
        </w:rPr>
        <w:t>to sub</w:t>
      </w:r>
      <w:r w:rsidR="008402CE" w:rsidRPr="00D710BA">
        <w:rPr>
          <w:sz w:val="22"/>
          <w:szCs w:val="22"/>
        </w:rPr>
        <w:t xml:space="preserve">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(GRM) will be followed. This GRM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w:t>
      </w:r>
      <w:r w:rsidR="00BE2604" w:rsidRPr="00A8679E">
        <w:rPr>
          <w:sz w:val="22"/>
          <w:szCs w:val="22"/>
        </w:rPr>
        <w:t xml:space="preserve">point </w:t>
      </w:r>
      <w:r w:rsidR="00BE2604">
        <w:rPr>
          <w:sz w:val="22"/>
          <w:szCs w:val="22"/>
        </w:rPr>
        <w:t xml:space="preserve">of </w:t>
      </w:r>
      <w:r w:rsidRPr="00A8679E">
        <w:rPr>
          <w:sz w:val="22"/>
          <w:szCs w:val="22"/>
        </w:rPr>
        <w:t xml:space="preserve">view in the start phase of </w:t>
      </w:r>
      <w:r w:rsidR="00F97571">
        <w:rPr>
          <w:sz w:val="22"/>
          <w:szCs w:val="22"/>
        </w:rPr>
        <w:t>sub</w:t>
      </w:r>
      <w:r w:rsidRPr="00A8679E">
        <w:rPr>
          <w:sz w:val="22"/>
          <w:szCs w:val="22"/>
        </w:rPr>
        <w:t xml:space="preserve">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E42" w:rsidRDefault="00737E42" w:rsidP="006B1F7B">
      <w:r>
        <w:separator/>
      </w:r>
    </w:p>
  </w:endnote>
  <w:endnote w:type="continuationSeparator" w:id="1">
    <w:p w:rsidR="00737E42" w:rsidRDefault="00737E42" w:rsidP="006B1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Default="005B6265" w:rsidP="009640D9">
    <w:pPr>
      <w:pStyle w:val="Footer"/>
      <w:jc w:val="center"/>
    </w:pPr>
    <w:fldSimple w:instr=" PAGE   \* MERGEFORMAT ">
      <w:r w:rsidR="00044170">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E42" w:rsidRDefault="00737E42" w:rsidP="006B1F7B">
      <w:r>
        <w:separator/>
      </w:r>
    </w:p>
  </w:footnote>
  <w:footnote w:type="continuationSeparator" w:id="1">
    <w:p w:rsidR="00737E42" w:rsidRDefault="00737E42" w:rsidP="006B1F7B">
      <w:r>
        <w:continuationSeparator/>
      </w:r>
    </w:p>
  </w:footnote>
  <w:footnote w:id="2">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3">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4">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5">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6">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7">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8">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9">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10">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1">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2">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3">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w:t>
    </w:r>
    <w:r w:rsidR="00474BE7">
      <w:rPr>
        <w:rFonts w:ascii="Arial" w:hAnsi="Arial" w:cs="Arial"/>
      </w:rPr>
      <w:t xml:space="preserve"> Establishment of</w:t>
    </w:r>
    <w:r w:rsidR="00FC1EEB">
      <w:rPr>
        <w:rFonts w:ascii="Arial" w:hAnsi="Arial" w:cs="Arial"/>
      </w:rPr>
      <w:t xml:space="preserve"> </w:t>
    </w:r>
    <w:r w:rsidR="00E2533C">
      <w:rPr>
        <w:rFonts w:ascii="Arial" w:hAnsi="Arial" w:cs="Arial"/>
      </w:rPr>
      <w:t xml:space="preserve">MCC </w:t>
    </w:r>
    <w:r w:rsidR="00FC1EEB">
      <w:rPr>
        <w:rFonts w:ascii="Arial" w:hAnsi="Arial" w:cs="Arial"/>
      </w:rPr>
      <w:t xml:space="preserve"> </w:t>
    </w:r>
    <w:r w:rsidR="00474BE7">
      <w:rPr>
        <w:rFonts w:ascii="Arial" w:hAnsi="Arial" w:cs="Arial"/>
      </w:rPr>
      <w:t xml:space="preserve">at </w:t>
    </w:r>
    <w:r w:rsidR="00E2533C">
      <w:rPr>
        <w:rFonts w:ascii="Arial" w:hAnsi="Arial" w:cs="Arial"/>
      </w:rPr>
      <w:t xml:space="preserve">Baddi </w:t>
    </w:r>
    <w:r>
      <w:rPr>
        <w:rFonts w:ascii="Arial" w:hAnsi="Arial" w:cs="Arial"/>
      </w:rPr>
      <w:t xml:space="preserv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B1A0B"/>
    <w:multiLevelType w:val="hybridMultilevel"/>
    <w:tmpl w:val="C1B4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6">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6C20775"/>
    <w:multiLevelType w:val="hybridMultilevel"/>
    <w:tmpl w:val="E2DA7ABA"/>
    <w:lvl w:ilvl="0" w:tplc="B0645D52">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5">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7">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9">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20">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2">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3">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4">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8">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30">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1">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2">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3">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5">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7">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2"/>
  </w:num>
  <w:num w:numId="2">
    <w:abstractNumId w:val="29"/>
  </w:num>
  <w:num w:numId="3">
    <w:abstractNumId w:val="34"/>
  </w:num>
  <w:num w:numId="4">
    <w:abstractNumId w:val="0"/>
  </w:num>
  <w:num w:numId="5">
    <w:abstractNumId w:val="10"/>
  </w:num>
  <w:num w:numId="6">
    <w:abstractNumId w:val="19"/>
  </w:num>
  <w:num w:numId="7">
    <w:abstractNumId w:val="39"/>
  </w:num>
  <w:num w:numId="8">
    <w:abstractNumId w:val="4"/>
  </w:num>
  <w:num w:numId="9">
    <w:abstractNumId w:val="7"/>
  </w:num>
  <w:num w:numId="10">
    <w:abstractNumId w:val="27"/>
  </w:num>
  <w:num w:numId="1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3"/>
  </w:num>
  <w:num w:numId="14">
    <w:abstractNumId w:val="26"/>
  </w:num>
  <w:num w:numId="15">
    <w:abstractNumId w:val="28"/>
  </w:num>
  <w:num w:numId="16">
    <w:abstractNumId w:val="36"/>
  </w:num>
  <w:num w:numId="17">
    <w:abstractNumId w:val="11"/>
  </w:num>
  <w:num w:numId="18">
    <w:abstractNumId w:val="2"/>
  </w:num>
  <w:num w:numId="19">
    <w:abstractNumId w:val="38"/>
  </w:num>
  <w:num w:numId="20">
    <w:abstractNumId w:val="37"/>
  </w:num>
  <w:num w:numId="21">
    <w:abstractNumId w:val="33"/>
  </w:num>
  <w:num w:numId="22">
    <w:abstractNumId w:val="16"/>
  </w:num>
  <w:num w:numId="23">
    <w:abstractNumId w:val="31"/>
  </w:num>
  <w:num w:numId="24">
    <w:abstractNumId w:val="21"/>
  </w:num>
  <w:num w:numId="25">
    <w:abstractNumId w:val="1"/>
  </w:num>
  <w:num w:numId="26">
    <w:abstractNumId w:val="24"/>
  </w:num>
  <w:num w:numId="27">
    <w:abstractNumId w:val="8"/>
  </w:num>
  <w:num w:numId="28">
    <w:abstractNumId w:val="30"/>
  </w:num>
  <w:num w:numId="29">
    <w:abstractNumId w:val="35"/>
  </w:num>
  <w:num w:numId="30">
    <w:abstractNumId w:val="15"/>
  </w:num>
  <w:num w:numId="31">
    <w:abstractNumId w:val="25"/>
  </w:num>
  <w:num w:numId="32">
    <w:abstractNumId w:val="6"/>
  </w:num>
  <w:num w:numId="33">
    <w:abstractNumId w:val="22"/>
  </w:num>
  <w:num w:numId="34">
    <w:abstractNumId w:val="9"/>
  </w:num>
  <w:num w:numId="35">
    <w:abstractNumId w:val="9"/>
  </w:num>
  <w:num w:numId="36">
    <w:abstractNumId w:val="5"/>
  </w:num>
  <w:num w:numId="37">
    <w:abstractNumId w:val="17"/>
  </w:num>
  <w:num w:numId="38">
    <w:abstractNumId w:val="18"/>
  </w:num>
  <w:num w:numId="39">
    <w:abstractNumId w:val="12"/>
  </w:num>
  <w:num w:numId="40">
    <w:abstractNumId w:val="3"/>
  </w:num>
  <w:num w:numId="41">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10"/>
  <w:displayHorizontalDrawingGridEvery w:val="2"/>
  <w:characterSpacingControl w:val="doNotCompress"/>
  <w:doNotValidateAgainstSchema/>
  <w:doNotDemarcateInvalidXml/>
  <w:hdrShapeDefaults>
    <o:shapedefaults v:ext="edit" spidmax="55298">
      <o:colormenu v:ext="edit" strokecolor="none" shadowcolor="none"/>
    </o:shapedefaults>
  </w:hdrShapeDefaults>
  <w:footnotePr>
    <w:footnote w:id="0"/>
    <w:footnote w:id="1"/>
  </w:footnotePr>
  <w:endnotePr>
    <w:endnote w:id="0"/>
    <w:endnote w:id="1"/>
  </w:endnotePr>
  <w:compat/>
  <w:rsids>
    <w:rsidRoot w:val="006B1F7B"/>
    <w:rsid w:val="00000AE6"/>
    <w:rsid w:val="000010ED"/>
    <w:rsid w:val="000039BC"/>
    <w:rsid w:val="00005348"/>
    <w:rsid w:val="00014704"/>
    <w:rsid w:val="00016F83"/>
    <w:rsid w:val="00017F5E"/>
    <w:rsid w:val="000239FD"/>
    <w:rsid w:val="00025CDA"/>
    <w:rsid w:val="00027485"/>
    <w:rsid w:val="000358E3"/>
    <w:rsid w:val="000369C2"/>
    <w:rsid w:val="00042B0E"/>
    <w:rsid w:val="0004323F"/>
    <w:rsid w:val="00044170"/>
    <w:rsid w:val="0004664F"/>
    <w:rsid w:val="00046868"/>
    <w:rsid w:val="00051FF8"/>
    <w:rsid w:val="0006095F"/>
    <w:rsid w:val="00061859"/>
    <w:rsid w:val="00062540"/>
    <w:rsid w:val="000655FF"/>
    <w:rsid w:val="000704C8"/>
    <w:rsid w:val="00072126"/>
    <w:rsid w:val="00073785"/>
    <w:rsid w:val="0007586F"/>
    <w:rsid w:val="00076610"/>
    <w:rsid w:val="00077C54"/>
    <w:rsid w:val="000802FF"/>
    <w:rsid w:val="00083FDA"/>
    <w:rsid w:val="00084072"/>
    <w:rsid w:val="00085F09"/>
    <w:rsid w:val="0008784E"/>
    <w:rsid w:val="00090ADF"/>
    <w:rsid w:val="00091C97"/>
    <w:rsid w:val="0009460B"/>
    <w:rsid w:val="00094700"/>
    <w:rsid w:val="00097069"/>
    <w:rsid w:val="000A3C26"/>
    <w:rsid w:val="000B32C2"/>
    <w:rsid w:val="000B535D"/>
    <w:rsid w:val="000B54BB"/>
    <w:rsid w:val="000C0157"/>
    <w:rsid w:val="000C32A2"/>
    <w:rsid w:val="000D0109"/>
    <w:rsid w:val="000D7583"/>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87F"/>
    <w:rsid w:val="00125146"/>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4261"/>
    <w:rsid w:val="0017683B"/>
    <w:rsid w:val="00177F17"/>
    <w:rsid w:val="00183DC7"/>
    <w:rsid w:val="00187513"/>
    <w:rsid w:val="0019377D"/>
    <w:rsid w:val="00193AAE"/>
    <w:rsid w:val="0019789E"/>
    <w:rsid w:val="00197CC6"/>
    <w:rsid w:val="001A0AF7"/>
    <w:rsid w:val="001A2689"/>
    <w:rsid w:val="001A5C1C"/>
    <w:rsid w:val="001A7DD8"/>
    <w:rsid w:val="001B4BBE"/>
    <w:rsid w:val="001B7CB7"/>
    <w:rsid w:val="001C1C97"/>
    <w:rsid w:val="001C3A50"/>
    <w:rsid w:val="001C3DD8"/>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2016B1"/>
    <w:rsid w:val="0021122B"/>
    <w:rsid w:val="0021130D"/>
    <w:rsid w:val="00213626"/>
    <w:rsid w:val="00216295"/>
    <w:rsid w:val="002168C0"/>
    <w:rsid w:val="0022073C"/>
    <w:rsid w:val="00221581"/>
    <w:rsid w:val="00223A27"/>
    <w:rsid w:val="00223F56"/>
    <w:rsid w:val="00226613"/>
    <w:rsid w:val="00227717"/>
    <w:rsid w:val="002313C0"/>
    <w:rsid w:val="00231577"/>
    <w:rsid w:val="002341BD"/>
    <w:rsid w:val="0023710D"/>
    <w:rsid w:val="00242170"/>
    <w:rsid w:val="00242501"/>
    <w:rsid w:val="00242AC4"/>
    <w:rsid w:val="0024309B"/>
    <w:rsid w:val="0024427C"/>
    <w:rsid w:val="00247E36"/>
    <w:rsid w:val="002573A3"/>
    <w:rsid w:val="00261A29"/>
    <w:rsid w:val="00261EE5"/>
    <w:rsid w:val="00263F5D"/>
    <w:rsid w:val="00270FFC"/>
    <w:rsid w:val="00271964"/>
    <w:rsid w:val="00274EC2"/>
    <w:rsid w:val="00275F8E"/>
    <w:rsid w:val="002826CA"/>
    <w:rsid w:val="00284F6A"/>
    <w:rsid w:val="002867CB"/>
    <w:rsid w:val="00287B9F"/>
    <w:rsid w:val="00287E05"/>
    <w:rsid w:val="00290798"/>
    <w:rsid w:val="002A0E2D"/>
    <w:rsid w:val="002A59E8"/>
    <w:rsid w:val="002A6E76"/>
    <w:rsid w:val="002A7576"/>
    <w:rsid w:val="002B041F"/>
    <w:rsid w:val="002B05BE"/>
    <w:rsid w:val="002B2D26"/>
    <w:rsid w:val="002B7091"/>
    <w:rsid w:val="002B73D6"/>
    <w:rsid w:val="002C0553"/>
    <w:rsid w:val="002C089E"/>
    <w:rsid w:val="002C0D01"/>
    <w:rsid w:val="002C432C"/>
    <w:rsid w:val="002C5DE3"/>
    <w:rsid w:val="002D0EFC"/>
    <w:rsid w:val="002D320F"/>
    <w:rsid w:val="002E3556"/>
    <w:rsid w:val="002E60FF"/>
    <w:rsid w:val="002E7F54"/>
    <w:rsid w:val="002F07C9"/>
    <w:rsid w:val="002F3C03"/>
    <w:rsid w:val="002F3FF3"/>
    <w:rsid w:val="002F6DD9"/>
    <w:rsid w:val="002F78B1"/>
    <w:rsid w:val="0030067E"/>
    <w:rsid w:val="00305E53"/>
    <w:rsid w:val="0030723A"/>
    <w:rsid w:val="0031213A"/>
    <w:rsid w:val="003134CD"/>
    <w:rsid w:val="0031642A"/>
    <w:rsid w:val="00320D71"/>
    <w:rsid w:val="0032289F"/>
    <w:rsid w:val="00330E22"/>
    <w:rsid w:val="0033575D"/>
    <w:rsid w:val="00341623"/>
    <w:rsid w:val="003418AB"/>
    <w:rsid w:val="003502FE"/>
    <w:rsid w:val="00356AE4"/>
    <w:rsid w:val="00360BA8"/>
    <w:rsid w:val="00361EBD"/>
    <w:rsid w:val="00364591"/>
    <w:rsid w:val="003714A0"/>
    <w:rsid w:val="00371595"/>
    <w:rsid w:val="0037183F"/>
    <w:rsid w:val="003734E5"/>
    <w:rsid w:val="00375092"/>
    <w:rsid w:val="00375250"/>
    <w:rsid w:val="00375CD2"/>
    <w:rsid w:val="003779A2"/>
    <w:rsid w:val="00377DF5"/>
    <w:rsid w:val="00381A1C"/>
    <w:rsid w:val="003820FC"/>
    <w:rsid w:val="00385041"/>
    <w:rsid w:val="003953D9"/>
    <w:rsid w:val="00397E10"/>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4406"/>
    <w:rsid w:val="004744B8"/>
    <w:rsid w:val="00474BE7"/>
    <w:rsid w:val="00475D08"/>
    <w:rsid w:val="004776BE"/>
    <w:rsid w:val="004811F0"/>
    <w:rsid w:val="00484341"/>
    <w:rsid w:val="004847EB"/>
    <w:rsid w:val="00487002"/>
    <w:rsid w:val="00491385"/>
    <w:rsid w:val="00491FB4"/>
    <w:rsid w:val="00493194"/>
    <w:rsid w:val="00495FC2"/>
    <w:rsid w:val="00497D8E"/>
    <w:rsid w:val="004A5D36"/>
    <w:rsid w:val="004B2027"/>
    <w:rsid w:val="004B57E3"/>
    <w:rsid w:val="004B7557"/>
    <w:rsid w:val="004B7D2D"/>
    <w:rsid w:val="004C457B"/>
    <w:rsid w:val="004C67CE"/>
    <w:rsid w:val="004C6A47"/>
    <w:rsid w:val="004D07E2"/>
    <w:rsid w:val="004D0E22"/>
    <w:rsid w:val="004D1705"/>
    <w:rsid w:val="004D17B0"/>
    <w:rsid w:val="004D675C"/>
    <w:rsid w:val="004E67A2"/>
    <w:rsid w:val="004E68F6"/>
    <w:rsid w:val="004E7344"/>
    <w:rsid w:val="004E75B6"/>
    <w:rsid w:val="004F0942"/>
    <w:rsid w:val="004F10C5"/>
    <w:rsid w:val="004F3B2E"/>
    <w:rsid w:val="004F58DF"/>
    <w:rsid w:val="00503510"/>
    <w:rsid w:val="00503CFB"/>
    <w:rsid w:val="0050682D"/>
    <w:rsid w:val="00511EC4"/>
    <w:rsid w:val="005139B7"/>
    <w:rsid w:val="00514CAD"/>
    <w:rsid w:val="00515570"/>
    <w:rsid w:val="005168E2"/>
    <w:rsid w:val="00516F8F"/>
    <w:rsid w:val="005217C5"/>
    <w:rsid w:val="00523439"/>
    <w:rsid w:val="00523EFC"/>
    <w:rsid w:val="0052546F"/>
    <w:rsid w:val="00527F02"/>
    <w:rsid w:val="0053413C"/>
    <w:rsid w:val="00534CE0"/>
    <w:rsid w:val="0055243C"/>
    <w:rsid w:val="00557046"/>
    <w:rsid w:val="00557052"/>
    <w:rsid w:val="00560B84"/>
    <w:rsid w:val="0056345A"/>
    <w:rsid w:val="00564B0B"/>
    <w:rsid w:val="005652B6"/>
    <w:rsid w:val="005662F4"/>
    <w:rsid w:val="00567671"/>
    <w:rsid w:val="00573997"/>
    <w:rsid w:val="0058033C"/>
    <w:rsid w:val="005803CE"/>
    <w:rsid w:val="005821CD"/>
    <w:rsid w:val="0058369A"/>
    <w:rsid w:val="00583FE8"/>
    <w:rsid w:val="0058515B"/>
    <w:rsid w:val="00592286"/>
    <w:rsid w:val="00593019"/>
    <w:rsid w:val="00596ECF"/>
    <w:rsid w:val="00597A03"/>
    <w:rsid w:val="005A0181"/>
    <w:rsid w:val="005A26BC"/>
    <w:rsid w:val="005A376B"/>
    <w:rsid w:val="005A3816"/>
    <w:rsid w:val="005A603E"/>
    <w:rsid w:val="005A6690"/>
    <w:rsid w:val="005B57AA"/>
    <w:rsid w:val="005B6265"/>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4080"/>
    <w:rsid w:val="00646B1F"/>
    <w:rsid w:val="006504AF"/>
    <w:rsid w:val="00651753"/>
    <w:rsid w:val="006574B7"/>
    <w:rsid w:val="00661F50"/>
    <w:rsid w:val="00662CFC"/>
    <w:rsid w:val="00662FBF"/>
    <w:rsid w:val="006638A9"/>
    <w:rsid w:val="00665A50"/>
    <w:rsid w:val="00673712"/>
    <w:rsid w:val="00673CE4"/>
    <w:rsid w:val="00674BBE"/>
    <w:rsid w:val="0067508D"/>
    <w:rsid w:val="0067781E"/>
    <w:rsid w:val="00677C02"/>
    <w:rsid w:val="0068137E"/>
    <w:rsid w:val="00690F88"/>
    <w:rsid w:val="00691FBC"/>
    <w:rsid w:val="0069291D"/>
    <w:rsid w:val="006938DE"/>
    <w:rsid w:val="00697CEC"/>
    <w:rsid w:val="006A0D1A"/>
    <w:rsid w:val="006A6CC6"/>
    <w:rsid w:val="006B0DBE"/>
    <w:rsid w:val="006B1F7B"/>
    <w:rsid w:val="006B3A79"/>
    <w:rsid w:val="006B5454"/>
    <w:rsid w:val="006B5F67"/>
    <w:rsid w:val="006B77C4"/>
    <w:rsid w:val="006C0987"/>
    <w:rsid w:val="006C183E"/>
    <w:rsid w:val="006C2360"/>
    <w:rsid w:val="006C322E"/>
    <w:rsid w:val="006C46DD"/>
    <w:rsid w:val="006C5737"/>
    <w:rsid w:val="006D02DE"/>
    <w:rsid w:val="006D6111"/>
    <w:rsid w:val="006E2786"/>
    <w:rsid w:val="006E38B5"/>
    <w:rsid w:val="006E5038"/>
    <w:rsid w:val="006E721E"/>
    <w:rsid w:val="006F40BD"/>
    <w:rsid w:val="006F5857"/>
    <w:rsid w:val="00700BA7"/>
    <w:rsid w:val="0070371C"/>
    <w:rsid w:val="00704644"/>
    <w:rsid w:val="00705A00"/>
    <w:rsid w:val="00706CB8"/>
    <w:rsid w:val="007072E5"/>
    <w:rsid w:val="0070740E"/>
    <w:rsid w:val="00707C49"/>
    <w:rsid w:val="00711612"/>
    <w:rsid w:val="007117CC"/>
    <w:rsid w:val="007143D8"/>
    <w:rsid w:val="0071543D"/>
    <w:rsid w:val="007156D8"/>
    <w:rsid w:val="00717CDA"/>
    <w:rsid w:val="007250E3"/>
    <w:rsid w:val="0072587F"/>
    <w:rsid w:val="0072628D"/>
    <w:rsid w:val="0073480C"/>
    <w:rsid w:val="00734888"/>
    <w:rsid w:val="00735F0A"/>
    <w:rsid w:val="00737503"/>
    <w:rsid w:val="00737E42"/>
    <w:rsid w:val="007454BA"/>
    <w:rsid w:val="00755529"/>
    <w:rsid w:val="00757456"/>
    <w:rsid w:val="00760945"/>
    <w:rsid w:val="00766278"/>
    <w:rsid w:val="0076706C"/>
    <w:rsid w:val="00772FAF"/>
    <w:rsid w:val="00774475"/>
    <w:rsid w:val="00775425"/>
    <w:rsid w:val="00775E7D"/>
    <w:rsid w:val="007762F3"/>
    <w:rsid w:val="007826E3"/>
    <w:rsid w:val="00785649"/>
    <w:rsid w:val="00786253"/>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4D24"/>
    <w:rsid w:val="007F1983"/>
    <w:rsid w:val="0080205E"/>
    <w:rsid w:val="00804EC5"/>
    <w:rsid w:val="0080561A"/>
    <w:rsid w:val="00805D46"/>
    <w:rsid w:val="008101DC"/>
    <w:rsid w:val="00814EA7"/>
    <w:rsid w:val="00823A49"/>
    <w:rsid w:val="0082405E"/>
    <w:rsid w:val="00825047"/>
    <w:rsid w:val="008269D3"/>
    <w:rsid w:val="008275CF"/>
    <w:rsid w:val="00834E48"/>
    <w:rsid w:val="00835440"/>
    <w:rsid w:val="008402CE"/>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3103"/>
    <w:rsid w:val="00894319"/>
    <w:rsid w:val="00896BBD"/>
    <w:rsid w:val="008973C6"/>
    <w:rsid w:val="008A04EF"/>
    <w:rsid w:val="008A4961"/>
    <w:rsid w:val="008A51FF"/>
    <w:rsid w:val="008A6DBD"/>
    <w:rsid w:val="008B2A7E"/>
    <w:rsid w:val="008B2F54"/>
    <w:rsid w:val="008B3B7C"/>
    <w:rsid w:val="008B3F24"/>
    <w:rsid w:val="008B4BFB"/>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0AD"/>
    <w:rsid w:val="008F3676"/>
    <w:rsid w:val="008F3C6D"/>
    <w:rsid w:val="008F79FA"/>
    <w:rsid w:val="009002DD"/>
    <w:rsid w:val="0090095C"/>
    <w:rsid w:val="00900BB5"/>
    <w:rsid w:val="009025B1"/>
    <w:rsid w:val="0090281B"/>
    <w:rsid w:val="009039CE"/>
    <w:rsid w:val="009045C5"/>
    <w:rsid w:val="00907986"/>
    <w:rsid w:val="009116DE"/>
    <w:rsid w:val="00911BE2"/>
    <w:rsid w:val="009146C1"/>
    <w:rsid w:val="0092230A"/>
    <w:rsid w:val="009235AE"/>
    <w:rsid w:val="009252D8"/>
    <w:rsid w:val="009279CF"/>
    <w:rsid w:val="0093191A"/>
    <w:rsid w:val="00933E17"/>
    <w:rsid w:val="0093622A"/>
    <w:rsid w:val="00936EA7"/>
    <w:rsid w:val="00942C5D"/>
    <w:rsid w:val="009434A7"/>
    <w:rsid w:val="00943972"/>
    <w:rsid w:val="00944866"/>
    <w:rsid w:val="00945E47"/>
    <w:rsid w:val="00947DEB"/>
    <w:rsid w:val="0095271D"/>
    <w:rsid w:val="00953866"/>
    <w:rsid w:val="00955471"/>
    <w:rsid w:val="00955750"/>
    <w:rsid w:val="00955C9C"/>
    <w:rsid w:val="00955D0C"/>
    <w:rsid w:val="009561A0"/>
    <w:rsid w:val="00956D2D"/>
    <w:rsid w:val="009574FF"/>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0AB3"/>
    <w:rsid w:val="00991F9A"/>
    <w:rsid w:val="00992DC5"/>
    <w:rsid w:val="009977C7"/>
    <w:rsid w:val="009A1C65"/>
    <w:rsid w:val="009A2245"/>
    <w:rsid w:val="009A6E1E"/>
    <w:rsid w:val="009A7739"/>
    <w:rsid w:val="009B0114"/>
    <w:rsid w:val="009B1D34"/>
    <w:rsid w:val="009B396B"/>
    <w:rsid w:val="009B3CBB"/>
    <w:rsid w:val="009B3F40"/>
    <w:rsid w:val="009B471B"/>
    <w:rsid w:val="009B50D3"/>
    <w:rsid w:val="009B63EB"/>
    <w:rsid w:val="009B69C0"/>
    <w:rsid w:val="009B7F84"/>
    <w:rsid w:val="009C1B73"/>
    <w:rsid w:val="009C29F5"/>
    <w:rsid w:val="009C2C80"/>
    <w:rsid w:val="009C3D05"/>
    <w:rsid w:val="009C506E"/>
    <w:rsid w:val="009C535A"/>
    <w:rsid w:val="009C5D84"/>
    <w:rsid w:val="009C6294"/>
    <w:rsid w:val="009D5439"/>
    <w:rsid w:val="009D5ACF"/>
    <w:rsid w:val="009D6705"/>
    <w:rsid w:val="009E2072"/>
    <w:rsid w:val="009E28F7"/>
    <w:rsid w:val="009E427B"/>
    <w:rsid w:val="009E5A67"/>
    <w:rsid w:val="009E6273"/>
    <w:rsid w:val="009F09EA"/>
    <w:rsid w:val="009F241A"/>
    <w:rsid w:val="009F67AB"/>
    <w:rsid w:val="00A0168F"/>
    <w:rsid w:val="00A10AD2"/>
    <w:rsid w:val="00A16A18"/>
    <w:rsid w:val="00A1751D"/>
    <w:rsid w:val="00A20873"/>
    <w:rsid w:val="00A21566"/>
    <w:rsid w:val="00A22E03"/>
    <w:rsid w:val="00A27544"/>
    <w:rsid w:val="00A3023F"/>
    <w:rsid w:val="00A30749"/>
    <w:rsid w:val="00A3300E"/>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8213B"/>
    <w:rsid w:val="00A8679E"/>
    <w:rsid w:val="00A91206"/>
    <w:rsid w:val="00A934DB"/>
    <w:rsid w:val="00A94312"/>
    <w:rsid w:val="00A9610A"/>
    <w:rsid w:val="00AA2A58"/>
    <w:rsid w:val="00AA4AD2"/>
    <w:rsid w:val="00AA52C9"/>
    <w:rsid w:val="00AA61EC"/>
    <w:rsid w:val="00AB0EE4"/>
    <w:rsid w:val="00AB189B"/>
    <w:rsid w:val="00AB3433"/>
    <w:rsid w:val="00AC06A1"/>
    <w:rsid w:val="00AC5636"/>
    <w:rsid w:val="00AC6D66"/>
    <w:rsid w:val="00AD07CC"/>
    <w:rsid w:val="00AD7782"/>
    <w:rsid w:val="00AE542E"/>
    <w:rsid w:val="00AE5556"/>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3B3C"/>
    <w:rsid w:val="00B57955"/>
    <w:rsid w:val="00B61FC0"/>
    <w:rsid w:val="00B6213F"/>
    <w:rsid w:val="00B62D5E"/>
    <w:rsid w:val="00B639B9"/>
    <w:rsid w:val="00B63D7F"/>
    <w:rsid w:val="00B82733"/>
    <w:rsid w:val="00B82BAB"/>
    <w:rsid w:val="00B83D22"/>
    <w:rsid w:val="00B858D3"/>
    <w:rsid w:val="00B85CF9"/>
    <w:rsid w:val="00B85D9E"/>
    <w:rsid w:val="00B85EAA"/>
    <w:rsid w:val="00B87308"/>
    <w:rsid w:val="00B8798D"/>
    <w:rsid w:val="00B94F93"/>
    <w:rsid w:val="00B95AC9"/>
    <w:rsid w:val="00B97092"/>
    <w:rsid w:val="00BA0E12"/>
    <w:rsid w:val="00BA0F1F"/>
    <w:rsid w:val="00BA105F"/>
    <w:rsid w:val="00BA4337"/>
    <w:rsid w:val="00BA520A"/>
    <w:rsid w:val="00BA5606"/>
    <w:rsid w:val="00BA5CF6"/>
    <w:rsid w:val="00BB309D"/>
    <w:rsid w:val="00BB488D"/>
    <w:rsid w:val="00BB492B"/>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E2604"/>
    <w:rsid w:val="00BF268A"/>
    <w:rsid w:val="00BF3672"/>
    <w:rsid w:val="00BF3D52"/>
    <w:rsid w:val="00BF7BAE"/>
    <w:rsid w:val="00BF7CA0"/>
    <w:rsid w:val="00C01B10"/>
    <w:rsid w:val="00C021A9"/>
    <w:rsid w:val="00C04FEE"/>
    <w:rsid w:val="00C0544E"/>
    <w:rsid w:val="00C1136C"/>
    <w:rsid w:val="00C14617"/>
    <w:rsid w:val="00C16546"/>
    <w:rsid w:val="00C21252"/>
    <w:rsid w:val="00C2347E"/>
    <w:rsid w:val="00C2535C"/>
    <w:rsid w:val="00C25C84"/>
    <w:rsid w:val="00C25FE4"/>
    <w:rsid w:val="00C27D20"/>
    <w:rsid w:val="00C304DA"/>
    <w:rsid w:val="00C31105"/>
    <w:rsid w:val="00C361F0"/>
    <w:rsid w:val="00C4011D"/>
    <w:rsid w:val="00C40633"/>
    <w:rsid w:val="00C40929"/>
    <w:rsid w:val="00C4598C"/>
    <w:rsid w:val="00C4603D"/>
    <w:rsid w:val="00C46311"/>
    <w:rsid w:val="00C4707F"/>
    <w:rsid w:val="00C51BD2"/>
    <w:rsid w:val="00C52190"/>
    <w:rsid w:val="00C56C37"/>
    <w:rsid w:val="00C60934"/>
    <w:rsid w:val="00C60DE7"/>
    <w:rsid w:val="00C63B78"/>
    <w:rsid w:val="00C63FB5"/>
    <w:rsid w:val="00C655DF"/>
    <w:rsid w:val="00C67955"/>
    <w:rsid w:val="00C705A7"/>
    <w:rsid w:val="00C708D7"/>
    <w:rsid w:val="00C710E6"/>
    <w:rsid w:val="00C71281"/>
    <w:rsid w:val="00C727E3"/>
    <w:rsid w:val="00C744C6"/>
    <w:rsid w:val="00C74D12"/>
    <w:rsid w:val="00C7795B"/>
    <w:rsid w:val="00C81137"/>
    <w:rsid w:val="00C82754"/>
    <w:rsid w:val="00C828E6"/>
    <w:rsid w:val="00C83849"/>
    <w:rsid w:val="00C85DFC"/>
    <w:rsid w:val="00C86043"/>
    <w:rsid w:val="00C86802"/>
    <w:rsid w:val="00C86ECA"/>
    <w:rsid w:val="00C92798"/>
    <w:rsid w:val="00C944F4"/>
    <w:rsid w:val="00C968A1"/>
    <w:rsid w:val="00C96B9A"/>
    <w:rsid w:val="00C975F4"/>
    <w:rsid w:val="00CA04F7"/>
    <w:rsid w:val="00CA2801"/>
    <w:rsid w:val="00CA3B25"/>
    <w:rsid w:val="00CA4D00"/>
    <w:rsid w:val="00CA60F0"/>
    <w:rsid w:val="00CA6CEE"/>
    <w:rsid w:val="00CB7878"/>
    <w:rsid w:val="00CC3B0C"/>
    <w:rsid w:val="00CC4FEB"/>
    <w:rsid w:val="00CC5175"/>
    <w:rsid w:val="00CC61ED"/>
    <w:rsid w:val="00CC79DD"/>
    <w:rsid w:val="00CC7BE0"/>
    <w:rsid w:val="00CD02C2"/>
    <w:rsid w:val="00CD0B6F"/>
    <w:rsid w:val="00CD150E"/>
    <w:rsid w:val="00CD39CD"/>
    <w:rsid w:val="00CD4A17"/>
    <w:rsid w:val="00CD57D5"/>
    <w:rsid w:val="00CE417D"/>
    <w:rsid w:val="00CE4B4B"/>
    <w:rsid w:val="00CE524A"/>
    <w:rsid w:val="00CE6357"/>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5592"/>
    <w:rsid w:val="00D279E3"/>
    <w:rsid w:val="00D352B7"/>
    <w:rsid w:val="00D36814"/>
    <w:rsid w:val="00D417A1"/>
    <w:rsid w:val="00D458CB"/>
    <w:rsid w:val="00D45DC8"/>
    <w:rsid w:val="00D512E0"/>
    <w:rsid w:val="00D51FAA"/>
    <w:rsid w:val="00D530BF"/>
    <w:rsid w:val="00D5385A"/>
    <w:rsid w:val="00D55812"/>
    <w:rsid w:val="00D57C19"/>
    <w:rsid w:val="00D57E72"/>
    <w:rsid w:val="00D601D4"/>
    <w:rsid w:val="00D64C56"/>
    <w:rsid w:val="00D710BA"/>
    <w:rsid w:val="00D72085"/>
    <w:rsid w:val="00D75693"/>
    <w:rsid w:val="00D7771F"/>
    <w:rsid w:val="00D81134"/>
    <w:rsid w:val="00D82B27"/>
    <w:rsid w:val="00D84318"/>
    <w:rsid w:val="00D85D56"/>
    <w:rsid w:val="00D86952"/>
    <w:rsid w:val="00D87BFA"/>
    <w:rsid w:val="00D925CD"/>
    <w:rsid w:val="00D92EA1"/>
    <w:rsid w:val="00D92F65"/>
    <w:rsid w:val="00D952D7"/>
    <w:rsid w:val="00DA1861"/>
    <w:rsid w:val="00DA271A"/>
    <w:rsid w:val="00DA36C9"/>
    <w:rsid w:val="00DA429C"/>
    <w:rsid w:val="00DA4617"/>
    <w:rsid w:val="00DA5970"/>
    <w:rsid w:val="00DA6208"/>
    <w:rsid w:val="00DB08BB"/>
    <w:rsid w:val="00DB5EBB"/>
    <w:rsid w:val="00DB7DD8"/>
    <w:rsid w:val="00DC3B8D"/>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37D1"/>
    <w:rsid w:val="00E2427A"/>
    <w:rsid w:val="00E2533C"/>
    <w:rsid w:val="00E30683"/>
    <w:rsid w:val="00E30EEB"/>
    <w:rsid w:val="00E3257A"/>
    <w:rsid w:val="00E32A45"/>
    <w:rsid w:val="00E3521A"/>
    <w:rsid w:val="00E35BF0"/>
    <w:rsid w:val="00E37214"/>
    <w:rsid w:val="00E448AF"/>
    <w:rsid w:val="00E46743"/>
    <w:rsid w:val="00E543CF"/>
    <w:rsid w:val="00E550D4"/>
    <w:rsid w:val="00E60FF1"/>
    <w:rsid w:val="00E6245E"/>
    <w:rsid w:val="00E629B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6D9"/>
    <w:rsid w:val="00EA78A2"/>
    <w:rsid w:val="00EB0D18"/>
    <w:rsid w:val="00EB3CA6"/>
    <w:rsid w:val="00EB3EF8"/>
    <w:rsid w:val="00EB48C3"/>
    <w:rsid w:val="00EB51C7"/>
    <w:rsid w:val="00EB5BC0"/>
    <w:rsid w:val="00EB7557"/>
    <w:rsid w:val="00EC0160"/>
    <w:rsid w:val="00EC1481"/>
    <w:rsid w:val="00EC332B"/>
    <w:rsid w:val="00EC351F"/>
    <w:rsid w:val="00EC3556"/>
    <w:rsid w:val="00EC65A8"/>
    <w:rsid w:val="00ED01D5"/>
    <w:rsid w:val="00ED1591"/>
    <w:rsid w:val="00ED5012"/>
    <w:rsid w:val="00ED59C4"/>
    <w:rsid w:val="00EE50FE"/>
    <w:rsid w:val="00EF6E2A"/>
    <w:rsid w:val="00F03AD4"/>
    <w:rsid w:val="00F104B8"/>
    <w:rsid w:val="00F10B94"/>
    <w:rsid w:val="00F151B6"/>
    <w:rsid w:val="00F1666A"/>
    <w:rsid w:val="00F258C7"/>
    <w:rsid w:val="00F301F0"/>
    <w:rsid w:val="00F31DA7"/>
    <w:rsid w:val="00F344E9"/>
    <w:rsid w:val="00F41B58"/>
    <w:rsid w:val="00F43FCD"/>
    <w:rsid w:val="00F440FC"/>
    <w:rsid w:val="00F45DFB"/>
    <w:rsid w:val="00F539F0"/>
    <w:rsid w:val="00F54785"/>
    <w:rsid w:val="00F5612E"/>
    <w:rsid w:val="00F60390"/>
    <w:rsid w:val="00F67B2D"/>
    <w:rsid w:val="00F75914"/>
    <w:rsid w:val="00F77978"/>
    <w:rsid w:val="00F813FD"/>
    <w:rsid w:val="00F81A3D"/>
    <w:rsid w:val="00F8297B"/>
    <w:rsid w:val="00F82B5A"/>
    <w:rsid w:val="00F8308B"/>
    <w:rsid w:val="00F83CE3"/>
    <w:rsid w:val="00F84707"/>
    <w:rsid w:val="00F84B01"/>
    <w:rsid w:val="00F93A1A"/>
    <w:rsid w:val="00F95369"/>
    <w:rsid w:val="00F97571"/>
    <w:rsid w:val="00FA2570"/>
    <w:rsid w:val="00FA35DA"/>
    <w:rsid w:val="00FA3AF4"/>
    <w:rsid w:val="00FA3C14"/>
    <w:rsid w:val="00FA6B14"/>
    <w:rsid w:val="00FA7F37"/>
    <w:rsid w:val="00FB3DED"/>
    <w:rsid w:val="00FB600F"/>
    <w:rsid w:val="00FB6562"/>
    <w:rsid w:val="00FC1EEB"/>
    <w:rsid w:val="00FC21EA"/>
    <w:rsid w:val="00FC27B2"/>
    <w:rsid w:val="00FC3F8F"/>
    <w:rsid w:val="00FC66FB"/>
    <w:rsid w:val="00FD4C8E"/>
    <w:rsid w:val="00FD540B"/>
    <w:rsid w:val="00FD5913"/>
    <w:rsid w:val="00FD5E85"/>
    <w:rsid w:val="00FD6821"/>
    <w:rsid w:val="00FD6A59"/>
    <w:rsid w:val="00FE0E53"/>
    <w:rsid w:val="00FE2139"/>
    <w:rsid w:val="00FE355D"/>
    <w:rsid w:val="00FF57F5"/>
    <w:rsid w:val="00FF5E37"/>
    <w:rsid w:val="00FF60E5"/>
    <w:rsid w:val="00FF6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colormenu v:ext="edit"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footer" w:uiPriority="99"/>
    <w:lsdException w:name="caption" w:locked="1" w:qFormat="1"/>
    <w:lsdException w:name="footnote reference" w:uiPriority="99" w:qFormat="1"/>
    <w:lsdException w:name="List Bullet"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1"/>
    <w:qFormat/>
    <w:rsid w:val="006B1F7B"/>
    <w:pPr>
      <w:widowControl/>
      <w:spacing w:after="200" w:line="276" w:lineRule="auto"/>
      <w:ind w:left="720"/>
    </w:pPr>
    <w:rPr>
      <w:rFonts w:eastAsia="Calibri"/>
    </w:rPr>
  </w:style>
  <w:style w:type="paragraph" w:customStyle="1" w:styleId="Style3">
    <w:name w:val="Style3"/>
    <w:basedOn w:val="Normal"/>
    <w:link w:val="Style3Char"/>
    <w:uiPriority w:val="99"/>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uiPriority w:val="99"/>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8B886-123A-4E18-BB55-AE1D644B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16</Pages>
  <Words>4795</Words>
  <Characters>27338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32069</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Arup Khan</dc:creator>
  <cp:lastModifiedBy>ETS</cp:lastModifiedBy>
  <cp:revision>30</cp:revision>
  <cp:lastPrinted>2014-06-07T06:18:00Z</cp:lastPrinted>
  <dcterms:created xsi:type="dcterms:W3CDTF">2019-03-02T09:28:00Z</dcterms:created>
  <dcterms:modified xsi:type="dcterms:W3CDTF">2019-08-02T06:16:00Z</dcterms:modified>
</cp:coreProperties>
</file>